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4C" w:rsidRPr="008B044C" w:rsidRDefault="008B044C" w:rsidP="008B0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44C">
        <w:rPr>
          <w:rFonts w:ascii="Times New Roman" w:hAnsi="Times New Roman" w:cs="Times New Roman"/>
          <w:sz w:val="28"/>
          <w:szCs w:val="28"/>
        </w:rPr>
        <w:t>КОГБУЗ "Котельничская ЦРБ"</w:t>
      </w:r>
    </w:p>
    <w:p w:rsidR="008B044C" w:rsidRDefault="008B044C" w:rsidP="008B0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044C">
        <w:rPr>
          <w:rFonts w:ascii="Times New Roman" w:hAnsi="Times New Roman" w:cs="Times New Roman"/>
          <w:sz w:val="28"/>
          <w:szCs w:val="28"/>
        </w:rPr>
        <w:t>Кор</w:t>
      </w:r>
      <w:r w:rsidR="0046649E">
        <w:rPr>
          <w:rFonts w:ascii="Times New Roman" w:hAnsi="Times New Roman" w:cs="Times New Roman"/>
          <w:sz w:val="28"/>
          <w:szCs w:val="28"/>
        </w:rPr>
        <w:t>поративный  контроль за октябрь</w:t>
      </w:r>
      <w:bookmarkStart w:id="0" w:name="_GoBack"/>
      <w:bookmarkEnd w:id="0"/>
      <w:r w:rsidRPr="008B044C">
        <w:rPr>
          <w:rFonts w:ascii="Times New Roman" w:hAnsi="Times New Roman" w:cs="Times New Roman"/>
          <w:sz w:val="28"/>
          <w:szCs w:val="28"/>
        </w:rPr>
        <w:t xml:space="preserve"> 2019 г.</w:t>
      </w:r>
    </w:p>
    <w:tbl>
      <w:tblPr>
        <w:tblW w:w="1559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2805"/>
        <w:gridCol w:w="738"/>
        <w:gridCol w:w="1276"/>
        <w:gridCol w:w="850"/>
        <w:gridCol w:w="1443"/>
        <w:gridCol w:w="1250"/>
        <w:gridCol w:w="1560"/>
        <w:gridCol w:w="993"/>
        <w:gridCol w:w="993"/>
      </w:tblGrid>
      <w:tr w:rsidR="008B044C" w:rsidRPr="008B044C" w:rsidTr="008B044C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Номер закупки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</w:t>
            </w:r>
          </w:p>
        </w:tc>
        <w:tc>
          <w:tcPr>
            <w:tcW w:w="71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Начальная максимальная цена контракта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поставщиках (исполнителях, подрядчиках) по контракту: наименование юридического лица (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физического лица)</w:t>
            </w:r>
            <w:proofErr w:type="gramEnd"/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</w:tc>
      </w:tr>
      <w:tr w:rsidR="008B044C" w:rsidRPr="008B044C" w:rsidTr="008B044C">
        <w:trPr>
          <w:trHeight w:val="168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наименование товаров, работ, услуг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за единицу, 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сумма, рублей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контракту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поставки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товара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,о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казания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услуг,выполнения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</w:p>
        </w:tc>
      </w:tr>
      <w:tr w:rsidR="008B044C" w:rsidRPr="008B044C" w:rsidTr="008B044C">
        <w:trPr>
          <w:trHeight w:val="52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8B044C" w:rsidRPr="008B044C" w:rsidTr="008B044C">
        <w:trPr>
          <w:trHeight w:val="21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0340200003319012231/РТС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Подшив карниза кровли здания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Макарьевской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амбулатории, расположенной по адресу: Кировская область Котельничский район с.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Макарье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Мопра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'207162.30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'207162.30'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376988,40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"АИР"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0340200003319013530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0340200003319013530/РТС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'118.95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'671'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'79815.45'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97600,00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"АЛЬБАТРОС"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7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КАЛИЯ ЙОДИД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'118.94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'129'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'15343.26'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водоснабжению амбулатории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оровка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'55.18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'112'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'6180.16'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ЖКХ "Импульс"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дек.19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0340200003319013835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0340200003319013835/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 автомобильный АИ-92 экологического класса не ниже К5 (розничная реализация)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'46.00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'20000'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'920000.00'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970000,00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"ДВИЖЕНИЕ-НПО"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дек.19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Топливо дизельное зимнее экологического класса не ниже К5 (розничная поставка)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'50000.00'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0340200003319013318/РТС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ЦЕФЕПИМ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'74.40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'37200.00'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"НОРДФАРМ"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70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0340200003319013234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0340200003319013234/РТС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переливания крови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'17.04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'869'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'14807.76'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21184,50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"АДЭЛЬ"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5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для переливания крови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'20.94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'20.94'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0340200003319012548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0340200003319012548/ТЭК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ОМЕПРАЗОЛ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'30.61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'6122.00'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72205,00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Акционерное общество «Р-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Фарм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6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СМЕКТИТ ДИОКТАЭДРИЧЕСКИЙ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'101.66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'450'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'45747.00'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'33.95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'249'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'8453.55'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СПИРОНОЛАКТОН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'34.79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'34.79'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0340200003319012562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0340200003319012562/ТЭК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ОСЕЛЬТАМИВИР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'587.31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'29365.50'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"АЛЬБАТРОС"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9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0340200003319012472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18.10.2019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0340200003319012472/РТС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приготовлению и передаче ежедневного лечебного горячего питания для снабжения больных стационаров на 2020г. (круглосуточный стационар)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койко-день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'207.00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'35000'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'7245000.00'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15209600,00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"ЗДОРОВОЕ ПИТАНИЕ"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дек.21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16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'156.00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'156000.00'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8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приготовлению и передаче ежедневного лечебного горячего питания для снабжения больных стационаров на 2021г. (круглосуточный стационар)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койко-день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'218.40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'35000'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'7644000.00'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'164.60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'164600.00'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9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16.10.2019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ОКТРЕОТИД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'2750.00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'192500.00'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295498,00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«НОРДФАРМ»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8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0340200003319012744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0340200003319012744/РТС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Инфузионная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'10.60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'34000'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'360400.00'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649350,00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"АДЭЛЬ"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6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Инфузионная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'10.65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'6000'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'63900.00'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46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Инфузионная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'209.06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'49'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'10243.94'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Инфузионная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'209.31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'209.31'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6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0340200003319012932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0340200003319012932/НЭП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'104.89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'20978.00'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55944,00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"РЕДФАРМ"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5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Омепразол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'104.90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'20980.00'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61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0340200003319012936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0340200003319012936/РТС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АЛЬБУМИН ЧЕЛОВЕКА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'3685.00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'110550.00'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234778,00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"РАЙ"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5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'450'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'13500.00'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АМБРОКСОЛ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'175.00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'120'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'21000.00'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49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ПАНТОПРАЗОЛ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'659.96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'32998.00'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АТРАКУРИЯ БЕЗИЛАТ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'1891.00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'16'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'30256.00'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49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АТРАКУРИЯ БЕЗИЛАТ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'3782.00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'26474.00'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7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0340200003319012378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0340200003319012378/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Ингалятор компрессорный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'6379.52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'31897.60'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6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Ингалятор компрессорный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'2131.62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'10658.10'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5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0340200003319012831/ТЭК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Многофункциональное устройство (МФУ)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'12736.00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'63680.00'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"ФИРМА "НОВАЯ ТЕХНИКА"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6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0340200003319013057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0340200003319013057/ТЭК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 медицинский для врача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'4500.00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'9000.00'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161307,00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"ПРОФИМЕД"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медицинская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'4800.00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'9600.00'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8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для одежды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двухдверный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металлический 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'7745.00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'7745.00'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для белья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'6500.00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'6500.00'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металлический медицинский двухсекционный двустворчатый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'7520.00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'15040.00'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43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Вешалка напольная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'3000.00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'6000.00'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3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Тумба медицинская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'3700.00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'7400.00'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3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Столик манипуляционный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'8250.00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'16500.00'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9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Столик процедурный передвижной с двумя стеклянными полками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'3660.00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'7320.00'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6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Столик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туалетно-пеленальный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разборный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'6700.00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'6700.00'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3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Кушетка медицинская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'5036.00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'10072.00'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39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Банкетка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'6745.00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'13490.00'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Банкетка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'4255.00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'8510.00'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металлический для уборочного инвентаря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однодверный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'6995.00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'27980.00'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Стул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'945.00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'9450.00'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0340200003319012550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0340200003319012550/ТЭК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'774.03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'45'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34831.35'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98892,00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"АЛЬБАТРОС"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5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'610.46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'36'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'21976.56'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БУДЕСОНИД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'610.45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'9'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'5494.05'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8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0340200003319012282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0340200003319012282/РТС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 монтажу аварийного эвакуационного освещения, по адресу: Кировская область,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оровка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ул.Южная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'65120.00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'65120.00'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700637,00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"АЛГОРИТМ"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дек.19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21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0340200003319012282/РТС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 монтажу аварийного эвакуационного освещения в поликлинике, по адресу: Кировская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отельнич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,д.41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'189440.00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'189440.00'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8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 монтажу аварийного эвакуационного освещения, по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адресу:Кировская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отельнич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Пушкина,д.18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'41440.00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'41440.00'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27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по  монтажу аварийного эвакуационного освещения в хирургическом и терапевтическом отделениях, по адресу: Кировская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область,г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отельнич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Советская ,д.41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'296038.16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'296038.16'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43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</w:t>
            </w: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319012391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07.10.2</w:t>
            </w: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03402000</w:t>
            </w: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03319012391/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Конверт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'3.52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'3.52'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</w:t>
            </w: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ОГРАНИЧЕННОЙ ОТВЕТСТВЕННОСТЬЮ "ОФИС И СТИЛЬ"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заявке Заказчика </w:t>
            </w:r>
          </w:p>
        </w:tc>
      </w:tr>
      <w:tr w:rsidR="008B044C" w:rsidRPr="008B044C" w:rsidTr="008B044C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'1.77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'999'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'1768.23'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5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'3.72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'1860.00'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36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0340200003319012475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0340200003319012475/ТЭК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Тиреотропный гормон (ТТГ)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'1540.00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'35'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'53900.00'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ШВЕЙЦАРСКИЙ ЦЕНТР НЕЗАВИСИМОЙ ДИАГНОСТИКИ "МЕДИЦИНСКИЙ СОВЕТНИК"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9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Свободный тироксин ИВД, набор, иммуноферментный 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'1518.00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'6072.00'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трийодтиронин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(ТТ3)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'1508.00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'3016.00'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4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хорионический гонадотропин человека (ХГЧ)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'1518.00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'7590.00'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19450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Холодное водоснабжение ФАП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одичи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'47.58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'3.6'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'171.29'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286,18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"ЖКХ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Олиста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дек.19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Холодное водоснабжение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лександровское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'95.74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'1.2'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'114.89'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19449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теплоснабжению ФАП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одичи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'6226.68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'6.9'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'42964.09'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55461,25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"ЖКХ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Олиста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дек.19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услуг по теплоснабжению ФАП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.А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лександровское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'4806.60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'2.6'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'12497.16'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5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0340200003319012252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0340200003319012252/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ДРОТАВЕРИН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'56.00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'1000'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'56000.00'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"РАЙ"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51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МЕТАМИЗОЛ НАТРИЯ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'30.80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'895'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'27566.00'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МЕТАМИЗОЛ НАТРИЯ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'31.00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'105'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'3255.00'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5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0340200003319012575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0340200003319012575/ТЭК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Реагенты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vitro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проведения копрологических исследований в биоматериале человека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'7470.75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'74707.50'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83055,00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"ЛАБОРИТ"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реагентов для исследования фекалий по методу Като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'834.75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'8347.50'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"ЛАБОРИТ"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8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19211</w:t>
            </w:r>
          </w:p>
        </w:tc>
        <w:tc>
          <w:tcPr>
            <w:tcW w:w="2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 теплоснабжению Комсомольской амбулатории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'4570.24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'79'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'361048.96'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365619,85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Кировское областное государственное предприятие "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Облкоммунсервис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дек.19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5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Гкл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'4570.89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'4570.89'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0340200003319012407/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Аппарат искусственной вентиляции легких для интенсивной терапии неонатальный/для взрослых 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'1490000.00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'1490000.00'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</w:t>
            </w: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ЕННОСТЬЮ "КОНКОРДИКА"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129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0340200003319012484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0340200003319012484/ТЭК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ВИЧ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/ВИЧ2 антигены/антитела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'28300.00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'311300.00'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787390,00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"ДИАГНОСТИЧЕСКИЕ СИСТЕМЫ"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  <w:tr w:rsidR="008B044C" w:rsidRPr="008B044C" w:rsidTr="008B044C">
        <w:trPr>
          <w:trHeight w:val="15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 гепатита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поверхностный антиген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'7600.00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'83600.00'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4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 гепатита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антитела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'7600.00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'83600.00'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8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Тест-система иммуноферментная для выявления антител класса M к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core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белку вируса гепатита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сыворотке крови человека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'3600.00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'7200.00'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 гепатита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антитела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'3200.00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'6400.00'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3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 гепатита B нейтрализация поверхностного антигена ИВД, реагент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'10700.00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'10700.00'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5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 клещевого энцефалита антигены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'10230.00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'51150.00'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8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 клещевого энцефалита антитела класса иммуноглобулин G (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'4000.00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'16000.00'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8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Вирус клещевого энцефалита антитела класса иммуноглобулин M (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IgM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'4000.00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'16000.00'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5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Borrelia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burgdorferi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антитела класса иммуноглобулин G (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IgG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'11630.00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'46520.00'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5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Borrelia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burgdorferi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антитела класса иммуноглобулин M (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IgM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'12530.00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'50120.00'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2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Treponema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pallidum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общие антитела ИВД, набор, иммуноферментный анализ (ИФА)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'7900.00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'39500.00'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18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Тест-система иммуноферментная  для определения индекса </w:t>
            </w: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авидности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антител класса  G к вирусу гепатита C в сыворотке крови человека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'20000.00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'40000.00'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9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Стандартный образец  поверхностного антигена вируса гепатита</w:t>
            </w:r>
            <w:proofErr w:type="gram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'25300.00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'25300.00'</w:t>
            </w:r>
          </w:p>
        </w:tc>
        <w:tc>
          <w:tcPr>
            <w:tcW w:w="1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044C" w:rsidRPr="008B044C" w:rsidTr="008B044C">
        <w:trPr>
          <w:trHeight w:val="24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0340200003319012153/ТЭК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геодезических и кадастровых работ (межевание), оформление межевого плана земельного участка и постановка участка на государственный кадастровый учёт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усл.ед</w:t>
            </w:r>
            <w:proofErr w:type="spellEnd"/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'55440.00      '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'1'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'55440.00'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"МЕЖЕВАЯ КОМПАНИЯ АЗИМУТ"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44C" w:rsidRPr="008B044C" w:rsidRDefault="008B044C" w:rsidP="008B0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04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заявке Заказчика </w:t>
            </w:r>
          </w:p>
        </w:tc>
      </w:tr>
    </w:tbl>
    <w:p w:rsidR="00983ACB" w:rsidRPr="008B044C" w:rsidRDefault="00983ACB">
      <w:pPr>
        <w:rPr>
          <w:rFonts w:ascii="Times New Roman" w:hAnsi="Times New Roman" w:cs="Times New Roman"/>
          <w:sz w:val="24"/>
          <w:szCs w:val="24"/>
        </w:rPr>
      </w:pPr>
    </w:p>
    <w:sectPr w:rsidR="00983ACB" w:rsidRPr="008B044C" w:rsidSect="008B044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BC" w:rsidRDefault="00A51ABC" w:rsidP="008B044C">
      <w:pPr>
        <w:spacing w:after="0" w:line="240" w:lineRule="auto"/>
      </w:pPr>
      <w:r>
        <w:separator/>
      </w:r>
    </w:p>
  </w:endnote>
  <w:endnote w:type="continuationSeparator" w:id="0">
    <w:p w:rsidR="00A51ABC" w:rsidRDefault="00A51ABC" w:rsidP="008B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BC" w:rsidRDefault="00A51ABC" w:rsidP="008B044C">
      <w:pPr>
        <w:spacing w:after="0" w:line="240" w:lineRule="auto"/>
      </w:pPr>
      <w:r>
        <w:separator/>
      </w:r>
    </w:p>
  </w:footnote>
  <w:footnote w:type="continuationSeparator" w:id="0">
    <w:p w:rsidR="00A51ABC" w:rsidRDefault="00A51ABC" w:rsidP="008B04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2C"/>
    <w:rsid w:val="00071C75"/>
    <w:rsid w:val="0046649E"/>
    <w:rsid w:val="008B044C"/>
    <w:rsid w:val="00983ACB"/>
    <w:rsid w:val="00A51ABC"/>
    <w:rsid w:val="00C1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4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044C"/>
    <w:rPr>
      <w:color w:val="800080"/>
      <w:u w:val="single"/>
    </w:rPr>
  </w:style>
  <w:style w:type="paragraph" w:customStyle="1" w:styleId="xl65">
    <w:name w:val="xl65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044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044C"/>
    <w:rPr>
      <w:color w:val="800080"/>
      <w:u w:val="single"/>
    </w:rPr>
  </w:style>
  <w:style w:type="paragraph" w:customStyle="1" w:styleId="xl65">
    <w:name w:val="xl65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B0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B0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8B04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B04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1875</Words>
  <Characters>10692</Characters>
  <Application>Microsoft Office Word</Application>
  <DocSecurity>0</DocSecurity>
  <Lines>89</Lines>
  <Paragraphs>25</Paragraphs>
  <ScaleCrop>false</ScaleCrop>
  <Company>Microsoft</Company>
  <LinksUpToDate>false</LinksUpToDate>
  <CharactersWithSpaces>12542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rau</cp:lastModifiedBy>
  <cp:revision>3</cp:revision>
  <dcterms:created xsi:type="dcterms:W3CDTF">2019-11-12T12:42:00Z</dcterms:created>
  <dcterms:modified xsi:type="dcterms:W3CDTF">2019-11-13T08:30:00Z</dcterms:modified>
</cp:coreProperties>
</file>