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55"/>
        <w:tblW w:w="15984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134"/>
        <w:gridCol w:w="1701"/>
        <w:gridCol w:w="993"/>
        <w:gridCol w:w="1027"/>
        <w:gridCol w:w="1382"/>
        <w:gridCol w:w="1135"/>
        <w:gridCol w:w="1417"/>
        <w:gridCol w:w="1275"/>
      </w:tblGrid>
      <w:tr w:rsidR="004936DD" w:rsidRPr="002F6219" w:rsidTr="00077300">
        <w:trPr>
          <w:trHeight w:val="2389"/>
        </w:trPr>
        <w:tc>
          <w:tcPr>
            <w:tcW w:w="1526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номер закупки</w:t>
            </w:r>
          </w:p>
        </w:tc>
        <w:tc>
          <w:tcPr>
            <w:tcW w:w="4394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right="601"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134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993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1027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382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1135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417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1275" w:type="dxa"/>
          </w:tcPr>
          <w:p w:rsidR="004936DD" w:rsidRPr="002F6219" w:rsidRDefault="004936DD" w:rsidP="001C439B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4936DD" w:rsidRPr="002F6219" w:rsidTr="00077300">
        <w:tc>
          <w:tcPr>
            <w:tcW w:w="1526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</w:t>
            </w:r>
          </w:p>
        </w:tc>
        <w:tc>
          <w:tcPr>
            <w:tcW w:w="4394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1027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382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1135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417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1275" w:type="dxa"/>
          </w:tcPr>
          <w:p w:rsidR="004936DD" w:rsidRPr="002F6219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4936DD" w:rsidRPr="000A2BB1" w:rsidTr="00077300">
        <w:tc>
          <w:tcPr>
            <w:tcW w:w="1526" w:type="dxa"/>
          </w:tcPr>
          <w:p w:rsidR="004936DD" w:rsidRPr="00D904AC" w:rsidRDefault="004936DD" w:rsidP="001C43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D904AC">
              <w:rPr>
                <w:rStyle w:val="a4"/>
                <w:b w:val="0"/>
                <w:color w:val="000000"/>
              </w:rPr>
              <w:t>0340200003317001494-0463159-02</w:t>
            </w:r>
          </w:p>
        </w:tc>
        <w:tc>
          <w:tcPr>
            <w:tcW w:w="4394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422"/>
            </w:tblGrid>
            <w:tr w:rsidR="001C439B" w:rsidRPr="00D904AC" w:rsidTr="00077300">
              <w:tc>
                <w:tcPr>
                  <w:tcW w:w="2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hideMark/>
                </w:tcPr>
                <w:p w:rsidR="001C439B" w:rsidRPr="00D904AC" w:rsidRDefault="001C439B" w:rsidP="00077300">
                  <w:pPr>
                    <w:framePr w:hSpace="180" w:wrap="around" w:vAnchor="page" w:hAnchor="margin" w:y="2755"/>
                    <w:widowControl w:val="0"/>
                    <w:suppressAutoHyphens/>
                    <w:rPr>
                      <w:rFonts w:eastAsia="Arial Unicode MS" w:cs="Mangal"/>
                      <w:spacing w:val="-10"/>
                      <w:kern w:val="2"/>
                      <w:sz w:val="22"/>
                      <w:szCs w:val="22"/>
                      <w:lang w:eastAsia="hi-IN" w:bidi="hi-IN"/>
                    </w:rPr>
                  </w:pPr>
                  <w:r w:rsidRPr="00D904AC">
                    <w:rPr>
                      <w:spacing w:val="-10"/>
                      <w:sz w:val="22"/>
                      <w:szCs w:val="22"/>
                    </w:rPr>
                    <w:t>Игла для взятия проб крови (двусторонняя)</w:t>
                  </w:r>
                </w:p>
              </w:tc>
            </w:tr>
            <w:tr w:rsidR="001C439B" w:rsidRPr="00D904AC" w:rsidTr="00077300">
              <w:tc>
                <w:tcPr>
                  <w:tcW w:w="2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hideMark/>
                </w:tcPr>
                <w:p w:rsidR="001C439B" w:rsidRPr="00D904AC" w:rsidRDefault="001C439B" w:rsidP="00077300">
                  <w:pPr>
                    <w:framePr w:hSpace="180" w:wrap="around" w:vAnchor="page" w:hAnchor="margin" w:y="2755"/>
                    <w:rPr>
                      <w:rFonts w:eastAsia="Arial Unicode MS" w:cs="Mangal"/>
                      <w:i/>
                      <w:spacing w:val="-10"/>
                      <w:kern w:val="2"/>
                      <w:sz w:val="22"/>
                      <w:szCs w:val="22"/>
                      <w:lang w:eastAsia="hi-IN" w:bidi="hi-IN"/>
                    </w:rPr>
                  </w:pPr>
                  <w:r w:rsidRPr="00D904AC">
                    <w:rPr>
                      <w:color w:val="000000"/>
                      <w:spacing w:val="-10"/>
                      <w:sz w:val="22"/>
                      <w:szCs w:val="22"/>
                    </w:rPr>
                    <w:t xml:space="preserve">Набор (игла-бабочка, катетер, </w:t>
                  </w:r>
                  <w:proofErr w:type="spellStart"/>
                  <w:r w:rsidRPr="00D904AC">
                    <w:rPr>
                      <w:color w:val="000000"/>
                      <w:spacing w:val="-10"/>
                      <w:sz w:val="22"/>
                      <w:szCs w:val="22"/>
                    </w:rPr>
                    <w:t>луэр</w:t>
                  </w:r>
                  <w:proofErr w:type="spellEnd"/>
                  <w:r w:rsidRPr="00D904AC">
                    <w:rPr>
                      <w:color w:val="000000"/>
                      <w:spacing w:val="-10"/>
                      <w:sz w:val="22"/>
                      <w:szCs w:val="22"/>
                    </w:rPr>
                    <w:t>-адаптер)</w:t>
                  </w:r>
                </w:p>
                <w:p w:rsidR="001C439B" w:rsidRPr="00D904AC" w:rsidRDefault="001C439B" w:rsidP="00077300">
                  <w:pPr>
                    <w:framePr w:hSpace="180" w:wrap="around" w:vAnchor="page" w:hAnchor="margin" w:y="2755"/>
                    <w:widowControl w:val="0"/>
                    <w:suppressAutoHyphens/>
                    <w:rPr>
                      <w:rFonts w:eastAsia="Arial Unicode MS" w:cs="Mangal"/>
                      <w:spacing w:val="-10"/>
                      <w:kern w:val="2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</w:tbl>
          <w:p w:rsidR="004936DD" w:rsidRPr="00D904AC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</w:tblGrid>
            <w:tr w:rsidR="004936DD" w:rsidTr="0058091C">
              <w:trPr>
                <w:trHeight w:val="766"/>
              </w:trPr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ind w:firstLine="0"/>
                    <w:rPr>
                      <w:rFonts w:eastAsia="Arial Unicode MS" w:cs="Mangal"/>
                      <w:kern w:val="2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30 000</w:t>
                  </w:r>
                </w:p>
              </w:tc>
            </w:tr>
            <w:tr w:rsidR="004936DD" w:rsidTr="0058091C"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ind w:firstLine="0"/>
                    <w:rPr>
                      <w:rFonts w:eastAsia="Arial Unicode MS" w:cs="Mangal"/>
                      <w:kern w:val="2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spacing w:val="-10"/>
                      <w:sz w:val="22"/>
                      <w:szCs w:val="22"/>
                    </w:rPr>
                    <w:t>2000</w:t>
                  </w:r>
                </w:p>
              </w:tc>
            </w:tr>
          </w:tbl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701" w:type="dxa"/>
          </w:tcPr>
          <w:p w:rsidR="004936DD" w:rsidRPr="00D904AC" w:rsidRDefault="004936DD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4936DD" w:rsidRPr="000A2BB1" w:rsidRDefault="004936DD" w:rsidP="001C439B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993" w:type="dxa"/>
          </w:tcPr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125240</w:t>
            </w:r>
          </w:p>
        </w:tc>
        <w:tc>
          <w:tcPr>
            <w:tcW w:w="1027" w:type="dxa"/>
          </w:tcPr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27.06.2017</w:t>
            </w:r>
          </w:p>
        </w:tc>
        <w:tc>
          <w:tcPr>
            <w:tcW w:w="1382" w:type="dxa"/>
          </w:tcPr>
          <w:p w:rsidR="004936DD" w:rsidRPr="00D904AC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D904AC">
              <w:rPr>
                <w:lang w:eastAsia="ar-SA"/>
              </w:rPr>
              <w:t>Общество с ограниченной ответственностью «Кристалл»</w:t>
            </w:r>
          </w:p>
        </w:tc>
        <w:tc>
          <w:tcPr>
            <w:tcW w:w="1135" w:type="dxa"/>
          </w:tcPr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124600</w:t>
            </w:r>
          </w:p>
        </w:tc>
        <w:tc>
          <w:tcPr>
            <w:tcW w:w="1417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</w:tblGrid>
            <w:tr w:rsidR="004936DD" w:rsidTr="0058091C"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snapToGrid w:val="0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3,73</w:t>
                  </w:r>
                </w:p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snapToGrid w:val="0"/>
                    <w:ind w:firstLine="0"/>
                    <w:rPr>
                      <w:sz w:val="20"/>
                      <w:szCs w:val="20"/>
                    </w:rPr>
                  </w:pPr>
                </w:p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snapToGrid w:val="0"/>
                    <w:ind w:firstLine="0"/>
                    <w:rPr>
                      <w:rFonts w:eastAsia="Arial Unicode MS" w:cs="Mangal"/>
                      <w:kern w:val="2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4936DD" w:rsidTr="0058091C"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936DD" w:rsidRDefault="004936DD" w:rsidP="00077300">
                  <w:pPr>
                    <w:framePr w:hSpace="180" w:wrap="around" w:vAnchor="page" w:hAnchor="margin" w:y="2755"/>
                    <w:widowControl w:val="0"/>
                    <w:suppressAutoHyphens/>
                    <w:snapToGrid w:val="0"/>
                    <w:ind w:firstLine="0"/>
                    <w:rPr>
                      <w:rFonts w:eastAsia="Arial Unicode MS" w:cs="Mangal"/>
                      <w:kern w:val="2"/>
                      <w:sz w:val="20"/>
                      <w:szCs w:val="20"/>
                      <w:lang w:eastAsia="hi-IN" w:bidi="hi-IN"/>
                    </w:rPr>
                  </w:pPr>
                  <w:r>
                    <w:rPr>
                      <w:sz w:val="20"/>
                      <w:szCs w:val="20"/>
                    </w:rPr>
                    <w:t>6,35</w:t>
                  </w:r>
                </w:p>
              </w:tc>
            </w:tr>
          </w:tbl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5" w:type="dxa"/>
          </w:tcPr>
          <w:p w:rsidR="004936DD" w:rsidRDefault="004936DD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4936DD" w:rsidRDefault="004936DD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4936DD" w:rsidRDefault="004936DD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4936DD" w:rsidRPr="000A2BB1" w:rsidRDefault="004936DD" w:rsidP="001C439B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 w:rsidRPr="008569FD">
              <w:t>12 месяцев.</w:t>
            </w:r>
          </w:p>
        </w:tc>
      </w:tr>
      <w:tr w:rsidR="004936DD" w:rsidTr="00077300">
        <w:tc>
          <w:tcPr>
            <w:tcW w:w="1526" w:type="dxa"/>
          </w:tcPr>
          <w:p w:rsidR="004936DD" w:rsidRPr="000A2BB1" w:rsidRDefault="00FD60B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0340200018717000048-0463159-01</w:t>
            </w:r>
          </w:p>
        </w:tc>
        <w:tc>
          <w:tcPr>
            <w:tcW w:w="4394" w:type="dxa"/>
          </w:tcPr>
          <w:p w:rsidR="00F639F3" w:rsidRPr="00F639F3" w:rsidRDefault="00F639F3" w:rsidP="001C439B">
            <w:pPr>
              <w:spacing w:after="60" w:line="276" w:lineRule="auto"/>
              <w:ind w:firstLine="0"/>
              <w:jc w:val="center"/>
              <w:rPr>
                <w:lang w:eastAsia="zh-CN"/>
              </w:rPr>
            </w:pPr>
            <w:r w:rsidRPr="00F639F3">
              <w:rPr>
                <w:sz w:val="22"/>
                <w:szCs w:val="22"/>
                <w:lang w:eastAsia="zh-CN"/>
              </w:rPr>
              <w:t xml:space="preserve">Холодильник для хранения </w:t>
            </w:r>
            <w:proofErr w:type="spellStart"/>
            <w:r w:rsidRPr="00F639F3">
              <w:rPr>
                <w:sz w:val="22"/>
                <w:szCs w:val="22"/>
                <w:lang w:eastAsia="zh-CN"/>
              </w:rPr>
              <w:t>эритроцитной</w:t>
            </w:r>
            <w:proofErr w:type="spellEnd"/>
            <w:r w:rsidRPr="00F639F3">
              <w:rPr>
                <w:sz w:val="22"/>
                <w:szCs w:val="22"/>
                <w:lang w:eastAsia="zh-CN"/>
              </w:rPr>
              <w:t xml:space="preserve"> массы</w:t>
            </w:r>
          </w:p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</w:tcPr>
          <w:p w:rsidR="004936DD" w:rsidRPr="000A2BB1" w:rsidRDefault="00F639F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F639F3" w:rsidRPr="00D904AC" w:rsidRDefault="00F639F3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 xml:space="preserve">с даты </w:t>
            </w:r>
            <w:r w:rsidRPr="00D904AC">
              <w:lastRenderedPageBreak/>
              <w:t>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4936DD" w:rsidRPr="000A2BB1" w:rsidRDefault="004936D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993" w:type="dxa"/>
          </w:tcPr>
          <w:p w:rsidR="004936DD" w:rsidRPr="000A2BB1" w:rsidRDefault="0081352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32920.00</w:t>
            </w:r>
          </w:p>
        </w:tc>
        <w:tc>
          <w:tcPr>
            <w:tcW w:w="1027" w:type="dxa"/>
          </w:tcPr>
          <w:p w:rsidR="004936DD" w:rsidRPr="000A2BB1" w:rsidRDefault="0081352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27.06.2017</w:t>
            </w:r>
          </w:p>
        </w:tc>
        <w:tc>
          <w:tcPr>
            <w:tcW w:w="1382" w:type="dxa"/>
          </w:tcPr>
          <w:p w:rsidR="004936DD" w:rsidRPr="000A2BB1" w:rsidRDefault="00FD60B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ОБЩЕСТВО С ОГРАНИЧЕННОЙ ОТВЕТСТВЕННОСТЬЮ "МЕДИЦИНСКАЯ </w:t>
            </w: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ТЕХНИКА И ОБОРУДОВАНИЕ"</w:t>
            </w:r>
          </w:p>
        </w:tc>
        <w:tc>
          <w:tcPr>
            <w:tcW w:w="1135" w:type="dxa"/>
          </w:tcPr>
          <w:p w:rsidR="004936DD" w:rsidRPr="000A2BB1" w:rsidRDefault="00F639F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29 006,20</w:t>
            </w:r>
          </w:p>
        </w:tc>
        <w:tc>
          <w:tcPr>
            <w:tcW w:w="1417" w:type="dxa"/>
          </w:tcPr>
          <w:p w:rsidR="004936DD" w:rsidRPr="000A2BB1" w:rsidRDefault="00F639F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</w:rPr>
              <w:t>29 006,20</w:t>
            </w:r>
          </w:p>
        </w:tc>
        <w:tc>
          <w:tcPr>
            <w:tcW w:w="1275" w:type="dxa"/>
          </w:tcPr>
          <w:p w:rsidR="00F639F3" w:rsidRDefault="00F639F3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F639F3" w:rsidRDefault="00F639F3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</w:t>
            </w:r>
            <w:r w:rsidRPr="008569FD">
              <w:lastRenderedPageBreak/>
              <w:t>действует</w:t>
            </w:r>
          </w:p>
          <w:p w:rsidR="00F639F3" w:rsidRDefault="00F639F3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4936DD" w:rsidRPr="000A2BB1" w:rsidRDefault="00F639F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569FD">
              <w:t>12 месяцев.</w:t>
            </w:r>
          </w:p>
        </w:tc>
      </w:tr>
      <w:tr w:rsidR="00813522" w:rsidTr="00077300">
        <w:tc>
          <w:tcPr>
            <w:tcW w:w="1526" w:type="dxa"/>
          </w:tcPr>
          <w:p w:rsidR="00813522" w:rsidRDefault="005C76C5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0340200018717000039-0463159-03</w:t>
            </w:r>
          </w:p>
        </w:tc>
        <w:tc>
          <w:tcPr>
            <w:tcW w:w="4394" w:type="dxa"/>
          </w:tcPr>
          <w:tbl>
            <w:tblPr>
              <w:tblW w:w="11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0"/>
            </w:tblGrid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2A99" w:rsidRDefault="00077300" w:rsidP="00077300">
                  <w:pPr>
                    <w:framePr w:hSpace="180" w:wrap="around" w:vAnchor="page" w:hAnchor="margin" w:y="2755"/>
                    <w:ind w:firstLine="0"/>
                  </w:pPr>
                  <w:r>
                    <w:t xml:space="preserve">Набор реагентов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экспресс-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ind w:firstLine="0"/>
                    <w:rPr>
                      <w:sz w:val="20"/>
                      <w:szCs w:val="20"/>
                    </w:rPr>
                  </w:pPr>
                  <w:r>
                    <w:t>выявления антител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7300" w:rsidRDefault="00077300" w:rsidP="00077300">
                  <w:pPr>
                    <w:framePr w:hSpace="180" w:wrap="around" w:vAnchor="page" w:hAnchor="margin" w:y="2755"/>
                    <w:ind w:firstLine="0"/>
                  </w:pPr>
                  <w:r>
                    <w:t xml:space="preserve">Набор реагентов для определения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ind w:firstLine="0"/>
                    <w:rPr>
                      <w:sz w:val="20"/>
                      <w:szCs w:val="20"/>
                    </w:rPr>
                  </w:pPr>
                  <w:proofErr w:type="spellStart"/>
                  <w:r>
                    <w:t>антистрептолизина</w:t>
                  </w:r>
                  <w:proofErr w:type="spellEnd"/>
                  <w:r>
                    <w:t>-О</w:t>
                  </w:r>
                  <w:r w:rsidR="0058091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91C" w:rsidRDefault="0058091C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7300" w:rsidRDefault="0058091C" w:rsidP="00077300">
                  <w:pPr>
                    <w:framePr w:hSpace="180" w:wrap="around" w:vAnchor="page" w:hAnchor="margin" w:y="2755"/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77300" w:rsidRPr="00077300">
                    <w:t xml:space="preserve">Набор реагентов </w:t>
                  </w:r>
                  <w:proofErr w:type="gramStart"/>
                  <w:r w:rsidR="00077300" w:rsidRPr="00077300">
                    <w:t>для</w:t>
                  </w:r>
                  <w:proofErr w:type="gramEnd"/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 определения ревматоидного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 xml:space="preserve"> фактора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91C" w:rsidRDefault="0058091C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>
                    <w:t xml:space="preserve">Набор реагентов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>
                    <w:t xml:space="preserve">определения </w:t>
                  </w:r>
                  <w:proofErr w:type="gramStart"/>
                  <w:r>
                    <w:t>с-реактивного</w:t>
                  </w:r>
                  <w:proofErr w:type="gramEnd"/>
                  <w:r>
                    <w:t xml:space="preserve"> белка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>
                    <w:t xml:space="preserve">Набор реагентов для окраски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>
                    <w:t xml:space="preserve">по </w:t>
                  </w:r>
                  <w:proofErr w:type="spellStart"/>
                  <w:r>
                    <w:t>Циль-Нильсену</w:t>
                  </w:r>
                  <w:proofErr w:type="spellEnd"/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>Набор реагентов для окраски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 xml:space="preserve"> по </w:t>
                  </w:r>
                  <w:proofErr w:type="spellStart"/>
                  <w:r w:rsidRPr="00077300">
                    <w:t>Граму</w:t>
                  </w:r>
                  <w:proofErr w:type="spellEnd"/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>Набор реагентов для анализа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 xml:space="preserve"> </w:t>
                  </w:r>
                  <w:proofErr w:type="gramStart"/>
                  <w:r w:rsidRPr="00077300">
                    <w:t>спинно-мозговой</w:t>
                  </w:r>
                  <w:proofErr w:type="gramEnd"/>
                  <w:r w:rsidRPr="00077300">
                    <w:t xml:space="preserve"> жидкости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Краситель азур-эозин </w:t>
                  </w:r>
                  <w:proofErr w:type="gramStart"/>
                  <w:r w:rsidRPr="00077300">
                    <w:t>по</w:t>
                  </w:r>
                  <w:proofErr w:type="gramEnd"/>
                  <w:r w:rsidRPr="00077300">
                    <w:t xml:space="preserve">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>Романовскому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  <w:ind w:firstLine="0"/>
                    <w:jc w:val="left"/>
                    <w:rPr>
                      <w:color w:val="000000"/>
                      <w:kern w:val="36"/>
                    </w:rPr>
                  </w:pPr>
                  <w:r w:rsidRPr="00077300">
                    <w:rPr>
                      <w:color w:val="000000"/>
                      <w:kern w:val="36"/>
                    </w:rPr>
                    <w:t>Краситель - фиксатор Эозин</w:t>
                  </w:r>
                </w:p>
                <w:p w:rsidR="00077300" w:rsidRPr="00077300" w:rsidRDefault="00077300" w:rsidP="00077300">
                  <w:pPr>
                    <w:framePr w:hSpace="180" w:wrap="around" w:vAnchor="page" w:hAnchor="margin" w:y="2755"/>
                    <w:ind w:firstLine="0"/>
                    <w:jc w:val="left"/>
                  </w:pPr>
                  <w:r w:rsidRPr="00077300">
                    <w:rPr>
                      <w:color w:val="000000"/>
                      <w:kern w:val="36"/>
                    </w:rPr>
                    <w:t xml:space="preserve"> метиленовый синий по Май-</w:t>
                  </w:r>
                  <w:proofErr w:type="spellStart"/>
                  <w:r w:rsidRPr="00077300">
                    <w:rPr>
                      <w:color w:val="000000"/>
                      <w:kern w:val="36"/>
                    </w:rPr>
                    <w:t>Грюнвальду</w:t>
                  </w:r>
                  <w:proofErr w:type="spellEnd"/>
                </w:p>
                <w:p w:rsidR="0058091C" w:rsidRDefault="0058091C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Набор реагентов </w:t>
                  </w:r>
                  <w:proofErr w:type="gramStart"/>
                  <w:r w:rsidRPr="00077300">
                    <w:t>для</w:t>
                  </w:r>
                  <w:proofErr w:type="gramEnd"/>
                  <w:r w:rsidRPr="00077300">
                    <w:t xml:space="preserve"> </w:t>
                  </w:r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определения инфекционного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>мононуклеоза</w:t>
                  </w:r>
                </w:p>
              </w:tc>
            </w:tr>
            <w:tr w:rsidR="0058091C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Набор реагентов "Масло </w:t>
                  </w:r>
                </w:p>
                <w:p w:rsidR="0058091C" w:rsidRDefault="00077300" w:rsidP="00077300">
                  <w:pPr>
                    <w:framePr w:hSpace="180" w:wrap="around" w:vAnchor="page" w:hAnchor="margin" w:y="2755"/>
                    <w:rPr>
                      <w:sz w:val="20"/>
                      <w:szCs w:val="20"/>
                    </w:rPr>
                  </w:pPr>
                  <w:r w:rsidRPr="00077300">
                    <w:t>иммерсионное"</w:t>
                  </w:r>
                </w:p>
              </w:tc>
            </w:tr>
            <w:tr w:rsidR="00077300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lastRenderedPageBreak/>
                    <w:t xml:space="preserve">Набор реагентов "Антиген </w:t>
                  </w:r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кардиолипиновый для </w:t>
                  </w:r>
                </w:p>
                <w:p w:rsidR="00077300" w:rsidRP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реакции </w:t>
                  </w:r>
                  <w:proofErr w:type="spellStart"/>
                  <w:r w:rsidRPr="00077300">
                    <w:t>микропреципитации</w:t>
                  </w:r>
                  <w:proofErr w:type="spellEnd"/>
                  <w:r w:rsidRPr="00077300">
                    <w:t>"</w:t>
                  </w:r>
                </w:p>
              </w:tc>
            </w:tr>
            <w:tr w:rsidR="00077300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Набор реагентов </w:t>
                  </w:r>
                  <w:proofErr w:type="gramStart"/>
                  <w:r w:rsidRPr="00077300">
                    <w:t>для</w:t>
                  </w:r>
                  <w:proofErr w:type="gramEnd"/>
                  <w:r w:rsidRPr="00077300">
                    <w:t xml:space="preserve"> </w:t>
                  </w:r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определения антител </w:t>
                  </w:r>
                  <w:proofErr w:type="spellStart"/>
                  <w:r w:rsidRPr="00077300">
                    <w:t>Treponema</w:t>
                  </w:r>
                  <w:proofErr w:type="spellEnd"/>
                  <w:r w:rsidRPr="00077300">
                    <w:t xml:space="preserve"> </w:t>
                  </w:r>
                </w:p>
                <w:p w:rsidR="00077300" w:rsidRPr="00077300" w:rsidRDefault="00077300" w:rsidP="00077300">
                  <w:pPr>
                    <w:framePr w:hSpace="180" w:wrap="around" w:vAnchor="page" w:hAnchor="margin" w:y="2755"/>
                  </w:pPr>
                  <w:proofErr w:type="spellStart"/>
                  <w:r w:rsidRPr="00077300">
                    <w:t>pallidum</w:t>
                  </w:r>
                  <w:proofErr w:type="spellEnd"/>
                </w:p>
              </w:tc>
            </w:tr>
            <w:tr w:rsidR="00077300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Набор реагентов </w:t>
                  </w:r>
                  <w:proofErr w:type="gramStart"/>
                  <w:r w:rsidRPr="00077300">
                    <w:t>для</w:t>
                  </w:r>
                  <w:proofErr w:type="gramEnd"/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 определения </w:t>
                  </w:r>
                  <w:proofErr w:type="gramStart"/>
                  <w:r w:rsidRPr="00077300">
                    <w:t>ассоциированных</w:t>
                  </w:r>
                  <w:proofErr w:type="gramEnd"/>
                </w:p>
                <w:p w:rsidR="00077300" w:rsidRP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 с сифилисом </w:t>
                  </w:r>
                  <w:proofErr w:type="spellStart"/>
                  <w:r w:rsidRPr="00077300">
                    <w:t>реагиновых</w:t>
                  </w:r>
                  <w:proofErr w:type="spellEnd"/>
                  <w:r w:rsidRPr="00077300">
                    <w:t xml:space="preserve"> антител</w:t>
                  </w:r>
                </w:p>
              </w:tc>
            </w:tr>
            <w:tr w:rsidR="00077300" w:rsidTr="00077300">
              <w:tc>
                <w:tcPr>
                  <w:tcW w:w="1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Набор реагентов </w:t>
                  </w:r>
                  <w:proofErr w:type="gramStart"/>
                  <w:r w:rsidRPr="00077300">
                    <w:t>для</w:t>
                  </w:r>
                  <w:proofErr w:type="gramEnd"/>
                  <w:r w:rsidRPr="00077300">
                    <w:t xml:space="preserve"> </w:t>
                  </w:r>
                </w:p>
                <w:p w:rsid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 xml:space="preserve">качественного определения </w:t>
                  </w:r>
                </w:p>
                <w:p w:rsidR="00077300" w:rsidRPr="00077300" w:rsidRDefault="00077300" w:rsidP="00077300">
                  <w:pPr>
                    <w:framePr w:hSpace="180" w:wrap="around" w:vAnchor="page" w:hAnchor="margin" w:y="2755"/>
                  </w:pPr>
                  <w:r w:rsidRPr="00077300">
                    <w:t>крови в кале</w:t>
                  </w:r>
                </w:p>
              </w:tc>
            </w:tr>
          </w:tbl>
          <w:p w:rsidR="00813522" w:rsidRPr="00F639F3" w:rsidRDefault="00813522" w:rsidP="001C439B">
            <w:pPr>
              <w:spacing w:after="60" w:line="276" w:lineRule="auto"/>
              <w:ind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lastRenderedPageBreak/>
              <w:t>45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2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2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2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7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7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81352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1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7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3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1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10</w:t>
            </w: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20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100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2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97002">
              <w:rPr>
                <w:color w:val="000000"/>
              </w:rPr>
              <w:t>150</w:t>
            </w:r>
          </w:p>
        </w:tc>
        <w:tc>
          <w:tcPr>
            <w:tcW w:w="1701" w:type="dxa"/>
          </w:tcPr>
          <w:p w:rsidR="005C76C5" w:rsidRPr="00D904AC" w:rsidRDefault="005C76C5" w:rsidP="001C439B">
            <w:pPr>
              <w:tabs>
                <w:tab w:val="left" w:pos="9355"/>
              </w:tabs>
              <w:ind w:right="-1"/>
            </w:pPr>
            <w:r w:rsidRPr="00D904AC">
              <w:lastRenderedPageBreak/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813522" w:rsidRPr="00D904AC" w:rsidRDefault="00813522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5169C7" w:rsidRPr="005169C7" w:rsidRDefault="005169C7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169C7">
              <w:rPr>
                <w:rFonts w:ascii="Verdana" w:hAnsi="Verdana" w:cs="Helvetica"/>
                <w:color w:val="000000"/>
                <w:sz w:val="17"/>
                <w:szCs w:val="17"/>
              </w:rPr>
              <w:t>919564.00</w:t>
            </w:r>
          </w:p>
          <w:p w:rsidR="00813522" w:rsidRDefault="0081352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</w:p>
        </w:tc>
        <w:tc>
          <w:tcPr>
            <w:tcW w:w="1027" w:type="dxa"/>
          </w:tcPr>
          <w:p w:rsidR="00813522" w:rsidRDefault="005169C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07.06.2017 г</w:t>
            </w:r>
          </w:p>
        </w:tc>
        <w:tc>
          <w:tcPr>
            <w:tcW w:w="1382" w:type="dxa"/>
          </w:tcPr>
          <w:p w:rsidR="00813522" w:rsidRPr="005C76C5" w:rsidRDefault="005C76C5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C76C5">
              <w:rPr>
                <w:color w:val="000000"/>
              </w:rPr>
              <w:t>Общество с ограниченной ответственностью "Стандарт"</w:t>
            </w:r>
          </w:p>
        </w:tc>
        <w:tc>
          <w:tcPr>
            <w:tcW w:w="1135" w:type="dxa"/>
          </w:tcPr>
          <w:p w:rsidR="00813522" w:rsidRDefault="005169C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836706.54 </w:t>
            </w:r>
          </w:p>
        </w:tc>
        <w:tc>
          <w:tcPr>
            <w:tcW w:w="1417" w:type="dxa"/>
          </w:tcPr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2620,00</w:t>
            </w: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918,27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950,00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1000,00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400,00</w:t>
            </w:r>
          </w:p>
          <w:p w:rsidR="00077300" w:rsidRDefault="00077300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450,00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81352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1900,00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370,00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250,00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2270,00</w:t>
            </w: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120,00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3170,00</w:t>
            </w:r>
          </w:p>
          <w:p w:rsidR="00530A08" w:rsidRDefault="00530A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3290,00</w:t>
            </w:r>
          </w:p>
          <w:p w:rsidR="00530A08" w:rsidRDefault="00530A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530A08" w:rsidRDefault="00530A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530A08" w:rsidRDefault="00530A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530A08" w:rsidRDefault="00530A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P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3755,00</w:t>
            </w: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C97002" w:rsidRDefault="00C9700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97002">
              <w:rPr>
                <w:sz w:val="22"/>
                <w:szCs w:val="22"/>
              </w:rPr>
              <w:t>1990,00</w:t>
            </w:r>
          </w:p>
        </w:tc>
        <w:tc>
          <w:tcPr>
            <w:tcW w:w="1275" w:type="dxa"/>
          </w:tcPr>
          <w:p w:rsidR="005C76C5" w:rsidRDefault="005C76C5" w:rsidP="001C439B">
            <w:pPr>
              <w:tabs>
                <w:tab w:val="left" w:pos="9355"/>
              </w:tabs>
              <w:ind w:right="-1" w:firstLine="0"/>
            </w:pPr>
            <w:r w:rsidRPr="008569FD">
              <w:lastRenderedPageBreak/>
              <w:t>вступает в силу с момента подписания</w:t>
            </w:r>
          </w:p>
          <w:p w:rsidR="005C76C5" w:rsidRDefault="005C76C5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5C76C5" w:rsidRDefault="005C76C5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813522" w:rsidRPr="008569FD" w:rsidRDefault="005C76C5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месяцев.</w:t>
            </w:r>
          </w:p>
        </w:tc>
      </w:tr>
      <w:tr w:rsidR="004F6BD2" w:rsidTr="00077300">
        <w:tc>
          <w:tcPr>
            <w:tcW w:w="1526" w:type="dxa"/>
          </w:tcPr>
          <w:p w:rsidR="004F6BD2" w:rsidRDefault="004F6BD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0340200018717000037-0463159-03</w:t>
            </w:r>
          </w:p>
        </w:tc>
        <w:tc>
          <w:tcPr>
            <w:tcW w:w="4394" w:type="dxa"/>
          </w:tcPr>
          <w:p w:rsidR="004F6BD2" w:rsidRDefault="008738B2" w:rsidP="001C439B">
            <w:pPr>
              <w:rPr>
                <w:sz w:val="20"/>
                <w:szCs w:val="20"/>
              </w:rPr>
            </w:pPr>
            <w:r w:rsidRPr="008738B2">
              <w:t xml:space="preserve">Набор реагентов для иммуноферментного определения концентрации </w:t>
            </w:r>
            <w:proofErr w:type="spellStart"/>
            <w:r w:rsidRPr="008738B2">
              <w:t>Тропонина</w:t>
            </w:r>
            <w:proofErr w:type="spellEnd"/>
            <w:r w:rsidRPr="008738B2">
              <w:t xml:space="preserve"> I</w:t>
            </w:r>
          </w:p>
        </w:tc>
        <w:tc>
          <w:tcPr>
            <w:tcW w:w="1134" w:type="dxa"/>
          </w:tcPr>
          <w:p w:rsidR="004F6BD2" w:rsidRDefault="004F6BD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34638D" w:rsidRPr="00C97002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F6BD2" w:rsidRPr="00D904AC" w:rsidRDefault="004F6BD2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4F6BD2" w:rsidRPr="00D904AC" w:rsidRDefault="004F6BD2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4F6BD2" w:rsidRPr="005169C7" w:rsidRDefault="004F6BD2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46200,00</w:t>
            </w:r>
          </w:p>
        </w:tc>
        <w:tc>
          <w:tcPr>
            <w:tcW w:w="1027" w:type="dxa"/>
          </w:tcPr>
          <w:p w:rsidR="004F6BD2" w:rsidRDefault="004F6BD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02.06.2017</w:t>
            </w:r>
          </w:p>
        </w:tc>
        <w:tc>
          <w:tcPr>
            <w:tcW w:w="1382" w:type="dxa"/>
          </w:tcPr>
          <w:p w:rsidR="004F6BD2" w:rsidRPr="005C76C5" w:rsidRDefault="004F6BD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"Партнер"</w:t>
            </w:r>
          </w:p>
        </w:tc>
        <w:tc>
          <w:tcPr>
            <w:tcW w:w="1135" w:type="dxa"/>
          </w:tcPr>
          <w:p w:rsidR="004F6BD2" w:rsidRDefault="004F6BD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42929.09</w:t>
            </w:r>
          </w:p>
        </w:tc>
        <w:tc>
          <w:tcPr>
            <w:tcW w:w="1417" w:type="dxa"/>
          </w:tcPr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34638D" w:rsidRP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4638D">
              <w:rPr>
                <w:sz w:val="22"/>
                <w:szCs w:val="22"/>
              </w:rPr>
              <w:t>6132,73</w:t>
            </w: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34638D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4F6BD2" w:rsidRPr="00C97002" w:rsidRDefault="0034638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4638D">
              <w:rPr>
                <w:sz w:val="22"/>
                <w:szCs w:val="22"/>
              </w:rPr>
              <w:t>6132,72</w:t>
            </w:r>
          </w:p>
        </w:tc>
        <w:tc>
          <w:tcPr>
            <w:tcW w:w="1275" w:type="dxa"/>
          </w:tcPr>
          <w:p w:rsidR="004F6BD2" w:rsidRDefault="004F6BD2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4F6BD2" w:rsidRDefault="004F6BD2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4F6BD2" w:rsidRDefault="004F6BD2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4F6BD2" w:rsidRPr="008569FD" w:rsidRDefault="004F6BD2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A80BD6" w:rsidTr="00077300">
        <w:trPr>
          <w:trHeight w:val="1579"/>
        </w:trPr>
        <w:tc>
          <w:tcPr>
            <w:tcW w:w="1526" w:type="dxa"/>
          </w:tcPr>
          <w:p w:rsidR="00A80BD6" w:rsidRDefault="00A80BD6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0340200018717000041-0463159-02</w:t>
            </w:r>
          </w:p>
        </w:tc>
        <w:tc>
          <w:tcPr>
            <w:tcW w:w="4394" w:type="dxa"/>
          </w:tcPr>
          <w:p w:rsidR="00A80BD6" w:rsidRPr="0034638D" w:rsidRDefault="00D35091" w:rsidP="001C439B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Электродная система-шапо</w:t>
            </w:r>
            <w:r w:rsidR="00280293">
              <w:rPr>
                <w:b/>
                <w:bCs/>
                <w:sz w:val="20"/>
                <w:szCs w:val="20"/>
                <w:lang w:eastAsia="zh-CN"/>
              </w:rPr>
              <w:t>чка с креплением на подбородке</w:t>
            </w:r>
          </w:p>
        </w:tc>
        <w:tc>
          <w:tcPr>
            <w:tcW w:w="1134" w:type="dxa"/>
          </w:tcPr>
          <w:p w:rsidR="00A80BD6" w:rsidRDefault="00D3509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D35091" w:rsidRPr="00D904AC" w:rsidRDefault="00D35091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</w:t>
            </w:r>
            <w:r w:rsidRPr="00D904AC">
              <w:lastRenderedPageBreak/>
              <w:t>контракта по заявке заказчика в течение 10 календарных дней.</w:t>
            </w:r>
          </w:p>
          <w:p w:rsidR="00A80BD6" w:rsidRPr="00D904AC" w:rsidRDefault="00A80BD6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A80BD6" w:rsidRDefault="00D35091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80600</w:t>
            </w:r>
          </w:p>
        </w:tc>
        <w:tc>
          <w:tcPr>
            <w:tcW w:w="1027" w:type="dxa"/>
          </w:tcPr>
          <w:p w:rsidR="00A80BD6" w:rsidRDefault="00D3509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30.05.2017</w:t>
            </w:r>
          </w:p>
        </w:tc>
        <w:tc>
          <w:tcPr>
            <w:tcW w:w="1382" w:type="dxa"/>
          </w:tcPr>
          <w:p w:rsidR="00A80BD6" w:rsidRDefault="00D3509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«Приволжская медицинская компания»</w:t>
            </w:r>
          </w:p>
        </w:tc>
        <w:tc>
          <w:tcPr>
            <w:tcW w:w="1135" w:type="dxa"/>
          </w:tcPr>
          <w:p w:rsidR="00A80BD6" w:rsidRDefault="00D3509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80600</w:t>
            </w:r>
          </w:p>
        </w:tc>
        <w:tc>
          <w:tcPr>
            <w:tcW w:w="1417" w:type="dxa"/>
          </w:tcPr>
          <w:p w:rsidR="00A80BD6" w:rsidRDefault="00D3509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40300</w:t>
            </w:r>
          </w:p>
        </w:tc>
        <w:tc>
          <w:tcPr>
            <w:tcW w:w="1275" w:type="dxa"/>
          </w:tcPr>
          <w:p w:rsidR="00D35091" w:rsidRDefault="00D35091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D35091" w:rsidRDefault="00D35091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D35091" w:rsidRDefault="00D35091" w:rsidP="001C439B">
            <w:pPr>
              <w:tabs>
                <w:tab w:val="left" w:pos="9355"/>
              </w:tabs>
              <w:ind w:right="-1" w:firstLine="0"/>
            </w:pPr>
            <w:r w:rsidRPr="008569FD">
              <w:lastRenderedPageBreak/>
              <w:t xml:space="preserve"> в течение </w:t>
            </w:r>
          </w:p>
          <w:p w:rsidR="00A80BD6" w:rsidRPr="008569FD" w:rsidRDefault="00D35091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540649" w:rsidTr="00077300">
        <w:trPr>
          <w:trHeight w:val="1579"/>
        </w:trPr>
        <w:tc>
          <w:tcPr>
            <w:tcW w:w="1526" w:type="dxa"/>
          </w:tcPr>
          <w:p w:rsidR="00540649" w:rsidRDefault="00DE1F6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0340200018717000046-0463159-02</w:t>
            </w:r>
          </w:p>
        </w:tc>
        <w:tc>
          <w:tcPr>
            <w:tcW w:w="4394" w:type="dxa"/>
          </w:tcPr>
          <w:p w:rsidR="00540649" w:rsidRDefault="005F0F9D" w:rsidP="001C439B">
            <w:pPr>
              <w:suppressAutoHyphens/>
              <w:snapToGrid w:val="0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Услуги по техническому обслуживанию лифтов</w:t>
            </w:r>
          </w:p>
        </w:tc>
        <w:tc>
          <w:tcPr>
            <w:tcW w:w="1134" w:type="dxa"/>
          </w:tcPr>
          <w:p w:rsidR="00540649" w:rsidRDefault="005F0F9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DE1F67" w:rsidRPr="00D904AC" w:rsidRDefault="00DE1F67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540649" w:rsidRPr="00D904AC" w:rsidRDefault="00540649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540649" w:rsidRDefault="005F0F9D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181200.00 </w:t>
            </w:r>
          </w:p>
        </w:tc>
        <w:tc>
          <w:tcPr>
            <w:tcW w:w="1027" w:type="dxa"/>
          </w:tcPr>
          <w:p w:rsidR="00540649" w:rsidRDefault="005F0F9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30.05.2017</w:t>
            </w:r>
          </w:p>
        </w:tc>
        <w:tc>
          <w:tcPr>
            <w:tcW w:w="1382" w:type="dxa"/>
          </w:tcPr>
          <w:p w:rsidR="00540649" w:rsidRDefault="00DE1F6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фирма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Лифтмонтаж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540649" w:rsidRDefault="005F0F9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181200.00 </w:t>
            </w:r>
          </w:p>
        </w:tc>
        <w:tc>
          <w:tcPr>
            <w:tcW w:w="1417" w:type="dxa"/>
          </w:tcPr>
          <w:p w:rsidR="00540649" w:rsidRDefault="005F0F9D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181200.00 </w:t>
            </w:r>
          </w:p>
        </w:tc>
        <w:tc>
          <w:tcPr>
            <w:tcW w:w="1275" w:type="dxa"/>
          </w:tcPr>
          <w:p w:rsidR="00DE1F67" w:rsidRDefault="00DE1F67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DE1F67" w:rsidRDefault="00DE1F67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DE1F67" w:rsidRDefault="00DE1F67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540649" w:rsidRPr="008569FD" w:rsidRDefault="00DE1F67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0D03A2" w:rsidTr="00077300">
        <w:trPr>
          <w:trHeight w:val="1579"/>
        </w:trPr>
        <w:tc>
          <w:tcPr>
            <w:tcW w:w="1526" w:type="dxa"/>
          </w:tcPr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0340200018717000047-0463159-01</w:t>
            </w:r>
          </w:p>
        </w:tc>
        <w:tc>
          <w:tcPr>
            <w:tcW w:w="4394" w:type="dxa"/>
          </w:tcPr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головного мозга с контрастированием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головного мозга без контрастирования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МРТ </w:t>
            </w:r>
            <w:proofErr w:type="gramStart"/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п</w:t>
            </w:r>
            <w:proofErr w:type="gramEnd"/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/</w:t>
            </w:r>
            <w:proofErr w:type="spellStart"/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кресцового</w:t>
            </w:r>
            <w:proofErr w:type="spellEnd"/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отдела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шейного, грудного отдела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поджелудочной железы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брюшной полости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почек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суставов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МРТ придаточных пазух носа</w:t>
            </w:r>
          </w:p>
          <w:p w:rsidR="000D03A2" w:rsidRP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 желчевыводящих путей (с контрастом</w:t>
            </w:r>
            <w:proofErr w:type="gramStart"/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)</w:t>
            </w:r>
            <w:proofErr w:type="gramEnd"/>
          </w:p>
          <w:p w:rsidR="000D03A2" w:rsidRDefault="000D03A2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МРТ брюшной полости</w:t>
            </w:r>
          </w:p>
        </w:tc>
        <w:tc>
          <w:tcPr>
            <w:tcW w:w="1134" w:type="dxa"/>
          </w:tcPr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10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44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80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50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2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10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20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2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15</w:t>
            </w:r>
          </w:p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D03A2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0D03A2" w:rsidRPr="00D904AC" w:rsidRDefault="000D03A2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</w:t>
            </w:r>
            <w:r w:rsidRPr="00D904AC">
              <w:lastRenderedPageBreak/>
              <w:t>дней.</w:t>
            </w:r>
          </w:p>
          <w:p w:rsidR="000D03A2" w:rsidRPr="00D904AC" w:rsidRDefault="000D03A2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0D03A2" w:rsidRDefault="000D03A2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383500,00</w:t>
            </w:r>
          </w:p>
        </w:tc>
        <w:tc>
          <w:tcPr>
            <w:tcW w:w="1027" w:type="dxa"/>
          </w:tcPr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09.06.2017</w:t>
            </w:r>
          </w:p>
        </w:tc>
        <w:tc>
          <w:tcPr>
            <w:tcW w:w="1382" w:type="dxa"/>
          </w:tcPr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'Лечебн</w:t>
            </w:r>
            <w:proofErr w:type="gram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о-</w:t>
            </w:r>
            <w:proofErr w:type="gram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Диагностический Центр Международного Института Биологических Систем – Киров'</w:t>
            </w:r>
          </w:p>
        </w:tc>
        <w:tc>
          <w:tcPr>
            <w:tcW w:w="1135" w:type="dxa"/>
          </w:tcPr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332612.50</w:t>
            </w:r>
          </w:p>
        </w:tc>
        <w:tc>
          <w:tcPr>
            <w:tcW w:w="1417" w:type="dxa"/>
          </w:tcPr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3 469,20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P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1 300,95</w:t>
            </w:r>
          </w:p>
          <w:p w:rsidR="000D03A2" w:rsidRDefault="000D03A2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0D03A2">
              <w:rPr>
                <w:rFonts w:ascii="Verdana" w:hAnsi="Verdana" w:cs="Helvetica"/>
                <w:color w:val="000000"/>
                <w:sz w:val="17"/>
                <w:szCs w:val="17"/>
              </w:rPr>
              <w:t>1 303,90</w:t>
            </w:r>
          </w:p>
        </w:tc>
        <w:tc>
          <w:tcPr>
            <w:tcW w:w="1275" w:type="dxa"/>
          </w:tcPr>
          <w:p w:rsidR="000D03A2" w:rsidRDefault="000D03A2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0D03A2" w:rsidRDefault="000D03A2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0D03A2" w:rsidRDefault="000D03A2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0D03A2" w:rsidRPr="008569FD" w:rsidRDefault="000D03A2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ED3208" w:rsidTr="00077300">
        <w:trPr>
          <w:trHeight w:val="1579"/>
        </w:trPr>
        <w:tc>
          <w:tcPr>
            <w:tcW w:w="1526" w:type="dxa"/>
          </w:tcPr>
          <w:p w:rsidR="00ED3208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0340200018717000045-0463159-01</w:t>
            </w:r>
          </w:p>
        </w:tc>
        <w:tc>
          <w:tcPr>
            <w:tcW w:w="4394" w:type="dxa"/>
          </w:tcPr>
          <w:p w:rsidR="00ED3208" w:rsidRPr="000D03A2" w:rsidRDefault="00ED3208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Оказание услуг по техническому обслуживанию, текущему ремонту, поверке медицинского оборудования, комплекс технических испытаний для нужд КОГБУЗ «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Котельничская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ЦРБ»</w:t>
            </w:r>
          </w:p>
        </w:tc>
        <w:tc>
          <w:tcPr>
            <w:tcW w:w="1134" w:type="dxa"/>
          </w:tcPr>
          <w:p w:rsidR="00ED3208" w:rsidRPr="000D03A2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ED3208" w:rsidRPr="00D904AC" w:rsidRDefault="00ED3208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ED3208" w:rsidRPr="00D904AC" w:rsidRDefault="00ED3208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ED3208" w:rsidRDefault="00ED3208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t>998610,00</w:t>
            </w:r>
          </w:p>
        </w:tc>
        <w:tc>
          <w:tcPr>
            <w:tcW w:w="1027" w:type="dxa"/>
          </w:tcPr>
          <w:p w:rsidR="00ED3208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02.06.2017</w:t>
            </w:r>
          </w:p>
        </w:tc>
        <w:tc>
          <w:tcPr>
            <w:tcW w:w="1382" w:type="dxa"/>
          </w:tcPr>
          <w:p w:rsidR="00ED3208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ED3208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Общество с ограниченной ответственностью "Медицинская Техника"  </w:t>
            </w:r>
          </w:p>
        </w:tc>
        <w:tc>
          <w:tcPr>
            <w:tcW w:w="1135" w:type="dxa"/>
          </w:tcPr>
          <w:p w:rsidR="00ED3208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t>998610,00</w:t>
            </w:r>
          </w:p>
        </w:tc>
        <w:tc>
          <w:tcPr>
            <w:tcW w:w="1417" w:type="dxa"/>
          </w:tcPr>
          <w:p w:rsidR="00ED3208" w:rsidRPr="000D03A2" w:rsidRDefault="00ED3208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ED3208">
              <w:t>998610,00</w:t>
            </w:r>
          </w:p>
        </w:tc>
        <w:tc>
          <w:tcPr>
            <w:tcW w:w="1275" w:type="dxa"/>
          </w:tcPr>
          <w:p w:rsidR="00ED3208" w:rsidRDefault="00ED3208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ED3208" w:rsidRDefault="00ED3208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ED3208" w:rsidRDefault="00ED3208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ED3208" w:rsidRPr="008569FD" w:rsidRDefault="00ED3208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ED3208" w:rsidTr="00077300">
        <w:trPr>
          <w:trHeight w:val="1579"/>
        </w:trPr>
        <w:tc>
          <w:tcPr>
            <w:tcW w:w="1526" w:type="dxa"/>
          </w:tcPr>
          <w:p w:rsidR="00ED3208" w:rsidRDefault="00A6217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0340200018717000044-0463159-01</w:t>
            </w:r>
          </w:p>
        </w:tc>
        <w:tc>
          <w:tcPr>
            <w:tcW w:w="4394" w:type="dxa"/>
          </w:tcPr>
          <w:p w:rsidR="0055371E" w:rsidRPr="0055371E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Карточка - справка за 20_г. (форма по ОКУД 0504417 ОКПО 10930912) </w:t>
            </w:r>
          </w:p>
          <w:p w:rsidR="0055371E" w:rsidRPr="0055371E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>Бланк "Рецептурный бланк ф№148-1/у-88 приказ №1175</w:t>
            </w:r>
            <w:proofErr w:type="gramStart"/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( </w:t>
            </w:r>
            <w:proofErr w:type="gramEnd"/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с изменениями от 30 июня 2015 г №386) </w:t>
            </w:r>
          </w:p>
          <w:p w:rsidR="0055371E" w:rsidRPr="0055371E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>Бланк "Рецептурный бланк ф№107-1/у  приказ №1175</w:t>
            </w:r>
            <w:proofErr w:type="gramStart"/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( </w:t>
            </w:r>
            <w:proofErr w:type="gramEnd"/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с изменениями от 30 июня 2015 г №386) </w:t>
            </w:r>
          </w:p>
          <w:p w:rsidR="0055371E" w:rsidRPr="0055371E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>Табель учёта использования рабочего времени</w:t>
            </w:r>
          </w:p>
          <w:p w:rsidR="0055371E" w:rsidRPr="0055371E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>Паспорт врачебного участка</w:t>
            </w:r>
          </w:p>
          <w:p w:rsidR="00ED3208" w:rsidRDefault="0055371E" w:rsidP="001C439B">
            <w:pPr>
              <w:suppressAutoHyphens/>
              <w:snapToGrid w:val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55371E">
              <w:rPr>
                <w:rFonts w:ascii="Verdana" w:hAnsi="Verdana" w:cs="Helvetica"/>
                <w:color w:val="000000"/>
                <w:sz w:val="17"/>
                <w:szCs w:val="17"/>
              </w:rPr>
              <w:t>Паспорт врачебного участка</w:t>
            </w:r>
          </w:p>
        </w:tc>
        <w:tc>
          <w:tcPr>
            <w:tcW w:w="1134" w:type="dxa"/>
          </w:tcPr>
          <w:p w:rsidR="0055371E" w:rsidRP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1000</w:t>
            </w:r>
          </w:p>
          <w:p w:rsidR="0055371E" w:rsidRP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8000</w:t>
            </w:r>
          </w:p>
          <w:p w:rsidR="0055371E" w:rsidRP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10000</w:t>
            </w:r>
          </w:p>
          <w:p w:rsidR="0055371E" w:rsidRP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1000</w:t>
            </w:r>
          </w:p>
          <w:p w:rsidR="0055371E" w:rsidRP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4</w:t>
            </w:r>
          </w:p>
          <w:p w:rsidR="00ED3208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5371E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A62171" w:rsidRPr="00D904AC" w:rsidRDefault="00A62171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ED3208" w:rsidRPr="00D904AC" w:rsidRDefault="00ED3208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ED3208" w:rsidRDefault="0055371E" w:rsidP="001C439B">
            <w:pPr>
              <w:spacing w:before="150" w:after="150"/>
              <w:ind w:firstLine="0"/>
              <w:jc w:val="left"/>
            </w:pPr>
            <w:r>
              <w:t>10285,00</w:t>
            </w:r>
          </w:p>
        </w:tc>
        <w:tc>
          <w:tcPr>
            <w:tcW w:w="1027" w:type="dxa"/>
          </w:tcPr>
          <w:p w:rsidR="00ED3208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05.06.2017</w:t>
            </w:r>
          </w:p>
        </w:tc>
        <w:tc>
          <w:tcPr>
            <w:tcW w:w="1382" w:type="dxa"/>
          </w:tcPr>
          <w:p w:rsidR="00ED3208" w:rsidRPr="00ED3208" w:rsidRDefault="00A62171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"Движение-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Полиграфдизайн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ED3208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9719.27</w:t>
            </w:r>
          </w:p>
        </w:tc>
        <w:tc>
          <w:tcPr>
            <w:tcW w:w="1417" w:type="dxa"/>
          </w:tcPr>
          <w:p w:rsid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4,2</w:t>
            </w:r>
          </w:p>
          <w:p w:rsid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0,23</w:t>
            </w:r>
          </w:p>
          <w:p w:rsid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0,17</w:t>
            </w:r>
          </w:p>
          <w:p w:rsid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0,98</w:t>
            </w:r>
          </w:p>
          <w:p w:rsidR="0055371E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199,0</w:t>
            </w:r>
          </w:p>
          <w:p w:rsidR="00ED3208" w:rsidRPr="00ED3208" w:rsidRDefault="0055371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203,27</w:t>
            </w:r>
          </w:p>
        </w:tc>
        <w:tc>
          <w:tcPr>
            <w:tcW w:w="1275" w:type="dxa"/>
          </w:tcPr>
          <w:p w:rsidR="00A62171" w:rsidRDefault="00A62171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A62171" w:rsidRDefault="00A62171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A62171" w:rsidRDefault="00A62171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ED3208" w:rsidRPr="008569FD" w:rsidRDefault="00A62171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55371E" w:rsidTr="00077300">
        <w:trPr>
          <w:trHeight w:val="1579"/>
        </w:trPr>
        <w:tc>
          <w:tcPr>
            <w:tcW w:w="1526" w:type="dxa"/>
          </w:tcPr>
          <w:p w:rsid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0340200018717000043-0463159-01</w:t>
            </w:r>
          </w:p>
        </w:tc>
        <w:tc>
          <w:tcPr>
            <w:tcW w:w="4394" w:type="dxa"/>
          </w:tcPr>
          <w:p w:rsidR="0055371E" w:rsidRPr="0055371E" w:rsidRDefault="00AA2949" w:rsidP="00AA2949">
            <w:pPr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Поставка анализатора паров этанола</w:t>
            </w:r>
          </w:p>
        </w:tc>
        <w:tc>
          <w:tcPr>
            <w:tcW w:w="1134" w:type="dxa"/>
          </w:tcPr>
          <w:p w:rsidR="0055371E" w:rsidRP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C22157" w:rsidRPr="00D904AC" w:rsidRDefault="00C22157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55371E" w:rsidRPr="00D904AC" w:rsidRDefault="0055371E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55371E" w:rsidRDefault="00C22157" w:rsidP="001C439B">
            <w:pPr>
              <w:spacing w:before="150" w:after="150"/>
              <w:ind w:firstLine="0"/>
              <w:jc w:val="left"/>
            </w:pPr>
            <w:r>
              <w:t>55900,00</w:t>
            </w:r>
          </w:p>
        </w:tc>
        <w:tc>
          <w:tcPr>
            <w:tcW w:w="1027" w:type="dxa"/>
          </w:tcPr>
          <w:p w:rsid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05.06.2017</w:t>
            </w:r>
          </w:p>
        </w:tc>
        <w:tc>
          <w:tcPr>
            <w:tcW w:w="1382" w:type="dxa"/>
          </w:tcPr>
          <w:p w:rsid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«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Снабком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5" w:type="dxa"/>
          </w:tcPr>
          <w:p w:rsid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47807.50 </w:t>
            </w:r>
          </w:p>
        </w:tc>
        <w:tc>
          <w:tcPr>
            <w:tcW w:w="1417" w:type="dxa"/>
          </w:tcPr>
          <w:p w:rsidR="0055371E" w:rsidRDefault="00C22157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47807.50 </w:t>
            </w:r>
          </w:p>
        </w:tc>
        <w:tc>
          <w:tcPr>
            <w:tcW w:w="1275" w:type="dxa"/>
          </w:tcPr>
          <w:p w:rsidR="00C22157" w:rsidRDefault="00C22157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C22157" w:rsidRDefault="00C22157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C22157" w:rsidRDefault="00C22157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55371E" w:rsidRPr="008569FD" w:rsidRDefault="00C22157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280293" w:rsidTr="00077300">
        <w:trPr>
          <w:trHeight w:val="1579"/>
        </w:trPr>
        <w:tc>
          <w:tcPr>
            <w:tcW w:w="1526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0340200018717000042-0463159-01</w:t>
            </w:r>
          </w:p>
        </w:tc>
        <w:tc>
          <w:tcPr>
            <w:tcW w:w="4394" w:type="dxa"/>
          </w:tcPr>
          <w:p w:rsidR="00280293" w:rsidRPr="00C22157" w:rsidRDefault="00AA2949" w:rsidP="00AA2949">
            <w:pPr>
              <w:jc w:val="left"/>
              <w:rPr>
                <w:sz w:val="20"/>
                <w:szCs w:val="2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Поставка монитора фетального</w:t>
            </w:r>
          </w:p>
        </w:tc>
        <w:tc>
          <w:tcPr>
            <w:tcW w:w="1134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280293" w:rsidRPr="00D904AC" w:rsidRDefault="00280293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280293" w:rsidRPr="00D904AC" w:rsidRDefault="00280293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280293" w:rsidRDefault="00280293" w:rsidP="001C439B">
            <w:pPr>
              <w:spacing w:before="150" w:after="150"/>
              <w:ind w:firstLine="0"/>
              <w:jc w:val="left"/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228500.00</w:t>
            </w:r>
          </w:p>
        </w:tc>
        <w:tc>
          <w:tcPr>
            <w:tcW w:w="1027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30.05.2017</w:t>
            </w:r>
          </w:p>
        </w:tc>
        <w:tc>
          <w:tcPr>
            <w:tcW w:w="1382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«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Краген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135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228500.00</w:t>
            </w:r>
          </w:p>
        </w:tc>
        <w:tc>
          <w:tcPr>
            <w:tcW w:w="1417" w:type="dxa"/>
          </w:tcPr>
          <w:p w:rsidR="00280293" w:rsidRDefault="00280293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228500.00</w:t>
            </w:r>
          </w:p>
        </w:tc>
        <w:tc>
          <w:tcPr>
            <w:tcW w:w="1275" w:type="dxa"/>
          </w:tcPr>
          <w:p w:rsidR="00280293" w:rsidRDefault="00280293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280293" w:rsidRDefault="00280293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и действует</w:t>
            </w:r>
          </w:p>
          <w:p w:rsidR="00280293" w:rsidRDefault="00280293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280293" w:rsidRPr="008569FD" w:rsidRDefault="00280293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  <w:tr w:rsidR="00642DC9" w:rsidTr="00077300">
        <w:trPr>
          <w:trHeight w:val="1579"/>
        </w:trPr>
        <w:tc>
          <w:tcPr>
            <w:tcW w:w="1526" w:type="dxa"/>
          </w:tcPr>
          <w:p w:rsidR="00642DC9" w:rsidRDefault="001C439B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Helvetica"/>
                <w:color w:val="000000"/>
                <w:sz w:val="17"/>
                <w:szCs w:val="17"/>
              </w:rPr>
              <w:t>0340200018717000038-0463159-01</w:t>
            </w:r>
          </w:p>
        </w:tc>
        <w:tc>
          <w:tcPr>
            <w:tcW w:w="4394" w:type="dxa"/>
          </w:tcPr>
          <w:p w:rsidR="00642DC9" w:rsidRDefault="00AA2949" w:rsidP="00AA294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Поставка 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энтерального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питания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42DC9" w:rsidRDefault="007B1A5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1C439B" w:rsidRPr="00D904AC" w:rsidRDefault="001C439B" w:rsidP="001C439B">
            <w:pPr>
              <w:tabs>
                <w:tab w:val="left" w:pos="9355"/>
              </w:tabs>
              <w:ind w:right="-1"/>
            </w:pPr>
            <w:r w:rsidRPr="00D904AC">
              <w:t xml:space="preserve">Поставка товара осуществляется Поставщиком  </w:t>
            </w:r>
            <w:proofErr w:type="gramStart"/>
            <w:r w:rsidRPr="00D904AC">
              <w:lastRenderedPageBreak/>
              <w:t>с даты заключения</w:t>
            </w:r>
            <w:proofErr w:type="gramEnd"/>
            <w:r w:rsidRPr="00D904AC">
              <w:t xml:space="preserve"> контракта по заявке заказчика в течение 10 календарных дней.</w:t>
            </w:r>
          </w:p>
          <w:p w:rsidR="00642DC9" w:rsidRPr="00D904AC" w:rsidRDefault="00642DC9" w:rsidP="001C439B">
            <w:pPr>
              <w:tabs>
                <w:tab w:val="left" w:pos="9355"/>
              </w:tabs>
              <w:ind w:right="-1"/>
            </w:pPr>
          </w:p>
        </w:tc>
        <w:tc>
          <w:tcPr>
            <w:tcW w:w="993" w:type="dxa"/>
          </w:tcPr>
          <w:p w:rsidR="00642DC9" w:rsidRDefault="007B1A5E" w:rsidP="001C439B">
            <w:pPr>
              <w:spacing w:before="150" w:after="15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lastRenderedPageBreak/>
              <w:t>66200.00</w:t>
            </w:r>
          </w:p>
        </w:tc>
        <w:tc>
          <w:tcPr>
            <w:tcW w:w="1027" w:type="dxa"/>
          </w:tcPr>
          <w:p w:rsidR="00642DC9" w:rsidRDefault="007B1A5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31.05.2017</w:t>
            </w:r>
          </w:p>
        </w:tc>
        <w:tc>
          <w:tcPr>
            <w:tcW w:w="1382" w:type="dxa"/>
          </w:tcPr>
          <w:p w:rsidR="00642DC9" w:rsidRDefault="001C439B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Авента</w:t>
            </w:r>
            <w:proofErr w:type="spellEnd"/>
            <w:r>
              <w:rPr>
                <w:rFonts w:ascii="Verdana" w:hAnsi="Verdana" w:cs="Helvetica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642DC9" w:rsidRDefault="001C439B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Verdana" w:hAnsi="Verdana" w:cs="Helvetica"/>
                <w:color w:val="000000"/>
                <w:sz w:val="17"/>
                <w:szCs w:val="17"/>
              </w:rPr>
              <w:t>66200.00</w:t>
            </w:r>
          </w:p>
        </w:tc>
        <w:tc>
          <w:tcPr>
            <w:tcW w:w="1417" w:type="dxa"/>
          </w:tcPr>
          <w:p w:rsidR="00642DC9" w:rsidRDefault="007B1A5E" w:rsidP="001C439B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 w:rsidRPr="007B1A5E">
              <w:rPr>
                <w:sz w:val="22"/>
                <w:szCs w:val="22"/>
              </w:rPr>
              <w:t>331,00</w:t>
            </w:r>
          </w:p>
        </w:tc>
        <w:tc>
          <w:tcPr>
            <w:tcW w:w="1275" w:type="dxa"/>
          </w:tcPr>
          <w:p w:rsidR="007B1A5E" w:rsidRDefault="007B1A5E" w:rsidP="001C439B">
            <w:pPr>
              <w:tabs>
                <w:tab w:val="left" w:pos="9355"/>
              </w:tabs>
              <w:ind w:right="-1" w:firstLine="0"/>
            </w:pPr>
            <w:r w:rsidRPr="008569FD">
              <w:t>вступает в силу с момента подписания</w:t>
            </w:r>
          </w:p>
          <w:p w:rsidR="007B1A5E" w:rsidRDefault="007B1A5E" w:rsidP="001C439B">
            <w:pPr>
              <w:tabs>
                <w:tab w:val="left" w:pos="9355"/>
              </w:tabs>
              <w:ind w:right="-1" w:firstLine="0"/>
            </w:pPr>
            <w:r w:rsidRPr="008569FD">
              <w:lastRenderedPageBreak/>
              <w:t xml:space="preserve"> и действует</w:t>
            </w:r>
          </w:p>
          <w:p w:rsidR="007B1A5E" w:rsidRDefault="007B1A5E" w:rsidP="001C439B">
            <w:pPr>
              <w:tabs>
                <w:tab w:val="left" w:pos="9355"/>
              </w:tabs>
              <w:ind w:right="-1" w:firstLine="0"/>
            </w:pPr>
            <w:r w:rsidRPr="008569FD">
              <w:t xml:space="preserve"> в течение </w:t>
            </w:r>
          </w:p>
          <w:p w:rsidR="00642DC9" w:rsidRPr="008569FD" w:rsidRDefault="007B1A5E" w:rsidP="001C439B">
            <w:pPr>
              <w:tabs>
                <w:tab w:val="left" w:pos="9355"/>
              </w:tabs>
              <w:ind w:right="-1" w:firstLine="0"/>
            </w:pPr>
            <w:r w:rsidRPr="008569FD">
              <w:t>12 месяцев</w:t>
            </w:r>
          </w:p>
        </w:tc>
      </w:tr>
    </w:tbl>
    <w:p w:rsidR="00747DAF" w:rsidRPr="000D4E47" w:rsidRDefault="00747DAF" w:rsidP="001C439B">
      <w:pPr>
        <w:ind w:firstLine="0"/>
      </w:pPr>
    </w:p>
    <w:sectPr w:rsidR="00747DAF" w:rsidRPr="000D4E47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5171A"/>
    <w:rsid w:val="00077300"/>
    <w:rsid w:val="000A2BB1"/>
    <w:rsid w:val="000D03A2"/>
    <w:rsid w:val="000D4E47"/>
    <w:rsid w:val="00131051"/>
    <w:rsid w:val="001C439B"/>
    <w:rsid w:val="001F1C7A"/>
    <w:rsid w:val="00235283"/>
    <w:rsid w:val="00280293"/>
    <w:rsid w:val="002A10CB"/>
    <w:rsid w:val="002A643B"/>
    <w:rsid w:val="002D3A71"/>
    <w:rsid w:val="002F6219"/>
    <w:rsid w:val="0034638D"/>
    <w:rsid w:val="003572A1"/>
    <w:rsid w:val="00383394"/>
    <w:rsid w:val="004936DD"/>
    <w:rsid w:val="004F20A8"/>
    <w:rsid w:val="004F6BD2"/>
    <w:rsid w:val="00506F6F"/>
    <w:rsid w:val="005169C7"/>
    <w:rsid w:val="00530A08"/>
    <w:rsid w:val="00540649"/>
    <w:rsid w:val="0055371E"/>
    <w:rsid w:val="0058091C"/>
    <w:rsid w:val="005C76C5"/>
    <w:rsid w:val="005F0F9D"/>
    <w:rsid w:val="00642DC9"/>
    <w:rsid w:val="006437C7"/>
    <w:rsid w:val="00723AAA"/>
    <w:rsid w:val="00747DAF"/>
    <w:rsid w:val="00771C59"/>
    <w:rsid w:val="0077609B"/>
    <w:rsid w:val="007B1A5E"/>
    <w:rsid w:val="00813522"/>
    <w:rsid w:val="008738B2"/>
    <w:rsid w:val="009C2A99"/>
    <w:rsid w:val="00A62171"/>
    <w:rsid w:val="00A80BD6"/>
    <w:rsid w:val="00AA2949"/>
    <w:rsid w:val="00AB6101"/>
    <w:rsid w:val="00B736FD"/>
    <w:rsid w:val="00BB57C8"/>
    <w:rsid w:val="00C22157"/>
    <w:rsid w:val="00C90DA4"/>
    <w:rsid w:val="00C97002"/>
    <w:rsid w:val="00CC7DA6"/>
    <w:rsid w:val="00CD3F1B"/>
    <w:rsid w:val="00D012F3"/>
    <w:rsid w:val="00D35091"/>
    <w:rsid w:val="00D82DC8"/>
    <w:rsid w:val="00D904AC"/>
    <w:rsid w:val="00DC225A"/>
    <w:rsid w:val="00DE1F67"/>
    <w:rsid w:val="00ED3208"/>
    <w:rsid w:val="00F44943"/>
    <w:rsid w:val="00F639F3"/>
    <w:rsid w:val="00FA4A2D"/>
    <w:rsid w:val="00FD60B0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4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97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2017-07-06T11:23:00Z</cp:lastPrinted>
  <dcterms:created xsi:type="dcterms:W3CDTF">2017-07-07T06:16:00Z</dcterms:created>
  <dcterms:modified xsi:type="dcterms:W3CDTF">2017-07-07T06:16:00Z</dcterms:modified>
</cp:coreProperties>
</file>