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31"/>
        <w:tblW w:w="15702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276"/>
        <w:gridCol w:w="1701"/>
        <w:gridCol w:w="992"/>
        <w:gridCol w:w="851"/>
        <w:gridCol w:w="1135"/>
        <w:gridCol w:w="1135"/>
        <w:gridCol w:w="1132"/>
        <w:gridCol w:w="1560"/>
      </w:tblGrid>
      <w:tr w:rsidR="004936DD" w:rsidRPr="002F6219" w:rsidTr="00C34EF7">
        <w:trPr>
          <w:trHeight w:val="2389"/>
        </w:trPr>
        <w:tc>
          <w:tcPr>
            <w:tcW w:w="1526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номер закупки</w:t>
            </w:r>
          </w:p>
        </w:tc>
        <w:tc>
          <w:tcPr>
            <w:tcW w:w="4394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right="601"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2F6219">
              <w:rPr>
                <w:color w:val="000000"/>
                <w:spacing w:val="2"/>
              </w:rPr>
              <w:br/>
            </w:r>
            <w:r w:rsidRPr="002F6219">
              <w:rPr>
                <w:color w:val="000000"/>
              </w:rPr>
              <w:t>оказываемой услуги</w:t>
            </w:r>
          </w:p>
        </w:tc>
        <w:tc>
          <w:tcPr>
            <w:tcW w:w="1701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992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851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135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поставщика</w:t>
            </w:r>
          </w:p>
        </w:tc>
        <w:tc>
          <w:tcPr>
            <w:tcW w:w="1135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контракта</w:t>
            </w:r>
          </w:p>
        </w:tc>
        <w:tc>
          <w:tcPr>
            <w:tcW w:w="1132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1560" w:type="dxa"/>
          </w:tcPr>
          <w:p w:rsidR="004936DD" w:rsidRPr="002F6219" w:rsidRDefault="004936DD" w:rsidP="006734D5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>срок исполнения контракта</w:t>
            </w:r>
          </w:p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4936DD" w:rsidRPr="002F6219" w:rsidTr="00C34EF7">
        <w:tc>
          <w:tcPr>
            <w:tcW w:w="1526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</w:t>
            </w:r>
          </w:p>
        </w:tc>
        <w:tc>
          <w:tcPr>
            <w:tcW w:w="4394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6</w:t>
            </w:r>
          </w:p>
        </w:tc>
        <w:tc>
          <w:tcPr>
            <w:tcW w:w="1135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7</w:t>
            </w:r>
          </w:p>
        </w:tc>
        <w:tc>
          <w:tcPr>
            <w:tcW w:w="1135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8</w:t>
            </w:r>
          </w:p>
        </w:tc>
        <w:tc>
          <w:tcPr>
            <w:tcW w:w="1132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9</w:t>
            </w:r>
          </w:p>
        </w:tc>
        <w:tc>
          <w:tcPr>
            <w:tcW w:w="1560" w:type="dxa"/>
          </w:tcPr>
          <w:p w:rsidR="004936DD" w:rsidRPr="002F6219" w:rsidRDefault="004936DD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10</w:t>
            </w:r>
          </w:p>
        </w:tc>
      </w:tr>
      <w:tr w:rsidR="00B5641B" w:rsidRPr="00A72D99" w:rsidTr="00C34EF7">
        <w:tc>
          <w:tcPr>
            <w:tcW w:w="1526" w:type="dxa"/>
          </w:tcPr>
          <w:p w:rsidR="00B5641B" w:rsidRPr="00A72D99" w:rsidRDefault="00BE3599" w:rsidP="006734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color w:val="000000"/>
              </w:rPr>
            </w:pPr>
            <w:r w:rsidRPr="00A72D99">
              <w:rPr>
                <w:rStyle w:val="a4"/>
                <w:color w:val="000000"/>
              </w:rPr>
              <w:t>0340200003317010231-0463159-01</w:t>
            </w:r>
          </w:p>
        </w:tc>
        <w:tc>
          <w:tcPr>
            <w:tcW w:w="4394" w:type="dxa"/>
          </w:tcPr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 xml:space="preserve">Каша сухая молочная с 4 –х месяцев  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  <w:rPr>
                <w:b/>
                <w:i/>
              </w:rPr>
            </w:pPr>
            <w:r w:rsidRPr="00A72D99">
              <w:rPr>
                <w:b/>
                <w:i/>
              </w:rPr>
              <w:t>«Винни» (гречневая)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rPr>
                <w:b/>
              </w:rPr>
              <w:t>Каша  не содержит пальмового  масла.</w:t>
            </w:r>
            <w:r w:rsidRPr="00A72D99">
              <w:t xml:space="preserve">  Каша соответствует следующим химико-физическим показателям:                             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>- каша не содержит консервантов, искусственных добавок, красителей;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 xml:space="preserve">- </w:t>
            </w:r>
            <w:proofErr w:type="spellStart"/>
            <w:r w:rsidRPr="00A72D99">
              <w:t>монокомпонентная</w:t>
            </w:r>
            <w:proofErr w:type="spellEnd"/>
            <w:r w:rsidRPr="00A72D99">
              <w:t>;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>- не содержит компоненты, полученные с применением ГМО;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>- на 100 г сухого продукта:                                  - белки   – 14 гр.,                                                               - жиры   – 11 гр.,                                                      - углеводы   – 63 гр.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 xml:space="preserve">- каша содержит  </w:t>
            </w:r>
            <w:proofErr w:type="spellStart"/>
            <w:r w:rsidRPr="00A72D99">
              <w:t>пребиотики</w:t>
            </w:r>
            <w:proofErr w:type="spellEnd"/>
            <w:r w:rsidRPr="00A72D99">
              <w:t>,</w:t>
            </w:r>
          </w:p>
          <w:p w:rsidR="00BE3599" w:rsidRPr="00A72D99" w:rsidRDefault="00BE3599" w:rsidP="00BE3599">
            <w:pPr>
              <w:spacing w:after="60"/>
              <w:ind w:firstLine="0"/>
              <w:jc w:val="left"/>
            </w:pPr>
            <w:r w:rsidRPr="00A72D99">
              <w:t>Герметичная упаковка - 200 г. пакет из пленочных комбинированных материалов в картонной коробке.</w:t>
            </w:r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r w:rsidRPr="00A72D99">
              <w:lastRenderedPageBreak/>
              <w:t>Адаптированная сухая молочная смесь для детского питания с рождения до 6 месяцев</w:t>
            </w:r>
          </w:p>
          <w:p w:rsidR="00CA0B32" w:rsidRPr="00A72D99" w:rsidRDefault="00CA0B32" w:rsidP="00CA0B32">
            <w:pPr>
              <w:spacing w:after="60"/>
              <w:ind w:firstLine="0"/>
              <w:jc w:val="left"/>
              <w:rPr>
                <w:b/>
                <w:i/>
              </w:rPr>
            </w:pPr>
            <w:r w:rsidRPr="00A72D99">
              <w:rPr>
                <w:b/>
                <w:i/>
              </w:rPr>
              <w:t>«</w:t>
            </w:r>
            <w:proofErr w:type="spellStart"/>
            <w:r w:rsidRPr="00A72D99">
              <w:rPr>
                <w:b/>
                <w:i/>
                <w:lang w:val="en-US"/>
              </w:rPr>
              <w:t>Nutrilak</w:t>
            </w:r>
            <w:proofErr w:type="spellEnd"/>
            <w:r w:rsidRPr="00A72D99">
              <w:rPr>
                <w:b/>
                <w:i/>
              </w:rPr>
              <w:t xml:space="preserve"> </w:t>
            </w:r>
            <w:r w:rsidRPr="00A72D99">
              <w:rPr>
                <w:b/>
                <w:i/>
                <w:lang w:val="en-US"/>
              </w:rPr>
              <w:t>Premium</w:t>
            </w:r>
            <w:r w:rsidRPr="00A72D99">
              <w:rPr>
                <w:b/>
                <w:i/>
              </w:rPr>
              <w:t xml:space="preserve"> + 1»</w:t>
            </w:r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r w:rsidRPr="00A72D99">
              <w:rPr>
                <w:b/>
              </w:rPr>
              <w:t xml:space="preserve">Смесь не содержит пальмовое и рапсовое масло. </w:t>
            </w:r>
            <w:r w:rsidRPr="00A72D99">
              <w:t xml:space="preserve">Смесь соответствует следующим химико-физическим показателям:                               </w:t>
            </w:r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r w:rsidRPr="00A72D99">
              <w:t>- смесь не содержит консервантов, искусственных добавок, красителей;</w:t>
            </w:r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r w:rsidRPr="00A72D99">
              <w:t>- не содержит компоненты, полученные с применением ГМО;</w:t>
            </w:r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r w:rsidRPr="00A72D99">
              <w:t xml:space="preserve">- смесь содержит </w:t>
            </w:r>
            <w:proofErr w:type="spellStart"/>
            <w:r w:rsidRPr="00A72D99">
              <w:t>пребиотики</w:t>
            </w:r>
            <w:proofErr w:type="spellEnd"/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proofErr w:type="gramStart"/>
            <w:r w:rsidRPr="00A72D99">
              <w:t>- на 100 мл готового к употреблению продукта:                                                                - белки  – 1,3 гр.,                                                     -  жиры  – 3,4 гр.,                                                       -  углеводы  – 7,6 гр.                                               - нуклеотиды -  2,6 мг,</w:t>
            </w:r>
            <w:proofErr w:type="gramEnd"/>
          </w:p>
          <w:p w:rsidR="00CA0B32" w:rsidRPr="00A72D99" w:rsidRDefault="00CA0B32" w:rsidP="00CA0B32">
            <w:pPr>
              <w:spacing w:after="60"/>
              <w:ind w:firstLine="0"/>
              <w:jc w:val="left"/>
            </w:pPr>
            <w:r w:rsidRPr="00A72D99">
              <w:t>- энергетическая ценность -66  ккал;</w:t>
            </w:r>
          </w:p>
          <w:p w:rsidR="009D3559" w:rsidRPr="00A72D99" w:rsidRDefault="00CA0B32" w:rsidP="00384E47">
            <w:pPr>
              <w:spacing w:after="60"/>
              <w:ind w:firstLine="0"/>
              <w:jc w:val="left"/>
            </w:pPr>
            <w:r w:rsidRPr="00A72D99">
              <w:t>Герметичная упаковка - 350 г. пакет из пленочных комбинированных материалов в картонной коробке.</w:t>
            </w:r>
          </w:p>
        </w:tc>
        <w:tc>
          <w:tcPr>
            <w:tcW w:w="1276" w:type="dxa"/>
          </w:tcPr>
          <w:p w:rsidR="008E2428" w:rsidRPr="00A72D99" w:rsidRDefault="00CA0B32" w:rsidP="009D355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lastRenderedPageBreak/>
              <w:t>20</w:t>
            </w:r>
          </w:p>
          <w:p w:rsidR="00CA0B32" w:rsidRPr="00A72D99" w:rsidRDefault="00CA0B32" w:rsidP="009D355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192</w:t>
            </w:r>
          </w:p>
        </w:tc>
        <w:tc>
          <w:tcPr>
            <w:tcW w:w="1701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/>
            </w:pPr>
            <w:r w:rsidRPr="00A72D99">
              <w:t xml:space="preserve">Поставка товара осуществляется Поставщиком  </w:t>
            </w:r>
            <w:proofErr w:type="gramStart"/>
            <w:r w:rsidRPr="00A72D99">
              <w:t>с даты заключения</w:t>
            </w:r>
            <w:proofErr w:type="gramEnd"/>
            <w:r w:rsidRPr="00A72D9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B5641B" w:rsidRPr="00A72D99" w:rsidRDefault="00754F28" w:rsidP="008E2428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rPr>
                <w:color w:val="000000"/>
              </w:rPr>
              <w:t>52872.00</w:t>
            </w:r>
          </w:p>
        </w:tc>
        <w:tc>
          <w:tcPr>
            <w:tcW w:w="851" w:type="dxa"/>
          </w:tcPr>
          <w:p w:rsidR="00B5641B" w:rsidRPr="00A72D99" w:rsidRDefault="00754F28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29.12.2017</w:t>
            </w:r>
          </w:p>
        </w:tc>
        <w:tc>
          <w:tcPr>
            <w:tcW w:w="1135" w:type="dxa"/>
          </w:tcPr>
          <w:p w:rsidR="00B5641B" w:rsidRPr="00A72D99" w:rsidRDefault="008E2428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A72D99">
              <w:rPr>
                <w:color w:val="000000"/>
              </w:rPr>
              <w:t>ЛабТрейд</w:t>
            </w:r>
            <w:proofErr w:type="spellEnd"/>
            <w:r w:rsidRPr="00A72D99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CA0B32" w:rsidRPr="00A72D99" w:rsidRDefault="00CA0B32" w:rsidP="00B5641B">
            <w:pPr>
              <w:spacing w:before="150" w:after="150"/>
              <w:ind w:firstLine="0"/>
              <w:rPr>
                <w:color w:val="000000"/>
              </w:rPr>
            </w:pPr>
          </w:p>
          <w:p w:rsidR="00CA0B32" w:rsidRPr="00A72D99" w:rsidRDefault="00CA0B32" w:rsidP="00B5641B">
            <w:pPr>
              <w:spacing w:before="150" w:after="150"/>
              <w:ind w:firstLine="0"/>
              <w:rPr>
                <w:color w:val="000000"/>
              </w:rPr>
            </w:pPr>
            <w:r w:rsidRPr="00A72D99">
              <w:rPr>
                <w:color w:val="000000"/>
              </w:rPr>
              <w:t>52872,00</w:t>
            </w:r>
          </w:p>
        </w:tc>
        <w:tc>
          <w:tcPr>
            <w:tcW w:w="1132" w:type="dxa"/>
          </w:tcPr>
          <w:p w:rsidR="00CA0B32" w:rsidRPr="00A72D99" w:rsidRDefault="00CA0B32" w:rsidP="00CA0B32">
            <w:pPr>
              <w:spacing w:before="150" w:after="150"/>
              <w:ind w:firstLine="0"/>
              <w:rPr>
                <w:color w:val="000000"/>
              </w:rPr>
            </w:pPr>
            <w:r w:rsidRPr="00A72D99">
              <w:rPr>
                <w:color w:val="000000"/>
              </w:rPr>
              <w:t>90</w:t>
            </w:r>
          </w:p>
          <w:p w:rsidR="00CA0B32" w:rsidRPr="00A72D99" w:rsidRDefault="00CA0B32" w:rsidP="00CA0B32">
            <w:pPr>
              <w:spacing w:before="150" w:after="150"/>
              <w:ind w:firstLine="0"/>
              <w:rPr>
                <w:color w:val="000000"/>
              </w:rPr>
            </w:pPr>
            <w:r w:rsidRPr="00A72D99">
              <w:rPr>
                <w:color w:val="000000"/>
              </w:rPr>
              <w:t>266</w:t>
            </w:r>
          </w:p>
          <w:p w:rsidR="008E2428" w:rsidRPr="00A72D99" w:rsidRDefault="008E2428" w:rsidP="008E2428">
            <w:pPr>
              <w:spacing w:before="150" w:after="150"/>
              <w:ind w:firstLine="0"/>
              <w:rPr>
                <w:color w:val="000000"/>
              </w:rPr>
            </w:pPr>
          </w:p>
        </w:tc>
        <w:tc>
          <w:tcPr>
            <w:tcW w:w="1560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вступает в силу с момента подписания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и действует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в течение 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12 месяцев.</w:t>
            </w:r>
          </w:p>
        </w:tc>
      </w:tr>
      <w:tr w:rsidR="00B5641B" w:rsidRPr="00A72D99" w:rsidTr="00C34EF7">
        <w:tc>
          <w:tcPr>
            <w:tcW w:w="1526" w:type="dxa"/>
          </w:tcPr>
          <w:p w:rsidR="00B5641B" w:rsidRPr="00A72D99" w:rsidRDefault="004F02C6" w:rsidP="006734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color w:val="000000"/>
              </w:rPr>
            </w:pPr>
            <w:r w:rsidRPr="00A72D99">
              <w:rPr>
                <w:rStyle w:val="a4"/>
                <w:color w:val="000000"/>
              </w:rPr>
              <w:lastRenderedPageBreak/>
              <w:t>0340200003317010230-0463159-01</w:t>
            </w:r>
          </w:p>
        </w:tc>
        <w:tc>
          <w:tcPr>
            <w:tcW w:w="4394" w:type="dxa"/>
          </w:tcPr>
          <w:p w:rsidR="00B5641B" w:rsidRPr="00A72D99" w:rsidRDefault="004F02C6" w:rsidP="00980E59">
            <w:pPr>
              <w:spacing w:after="60"/>
            </w:pPr>
            <w:r w:rsidRPr="00A72D99">
              <w:rPr>
                <w:color w:val="000000"/>
              </w:rPr>
              <w:t>Оказание услуг по стирке белья</w:t>
            </w:r>
          </w:p>
        </w:tc>
        <w:tc>
          <w:tcPr>
            <w:tcW w:w="1276" w:type="dxa"/>
          </w:tcPr>
          <w:p w:rsidR="004F02C6" w:rsidRPr="00A72D99" w:rsidRDefault="004F02C6" w:rsidP="004F02C6">
            <w:pPr>
              <w:ind w:firstLine="0"/>
            </w:pPr>
            <w:r w:rsidRPr="00A72D99">
              <w:t xml:space="preserve">       9000</w:t>
            </w:r>
          </w:p>
          <w:p w:rsidR="004F02C6" w:rsidRPr="00A72D99" w:rsidRDefault="004F02C6" w:rsidP="004F02C6">
            <w:pPr>
              <w:ind w:firstLine="0"/>
            </w:pPr>
            <w:r w:rsidRPr="00A72D99">
              <w:t xml:space="preserve">        800</w:t>
            </w:r>
          </w:p>
          <w:p w:rsidR="004F02C6" w:rsidRPr="00A72D99" w:rsidRDefault="004F02C6" w:rsidP="004F02C6">
            <w:pPr>
              <w:ind w:firstLine="0"/>
            </w:pPr>
            <w:r w:rsidRPr="00A72D99">
              <w:t xml:space="preserve">        1000</w:t>
            </w:r>
          </w:p>
          <w:p w:rsidR="004F02C6" w:rsidRPr="00A72D99" w:rsidRDefault="0021484C" w:rsidP="004F02C6">
            <w:pPr>
              <w:ind w:firstLine="0"/>
            </w:pPr>
            <w:r w:rsidRPr="00A72D99">
              <w:t xml:space="preserve">       </w:t>
            </w:r>
            <w:r w:rsidR="004F02C6" w:rsidRPr="00A72D99">
              <w:t>4500</w:t>
            </w:r>
          </w:p>
          <w:p w:rsidR="00CB00F2" w:rsidRPr="00A72D99" w:rsidRDefault="0021484C" w:rsidP="004F02C6">
            <w:pPr>
              <w:ind w:firstLine="0"/>
            </w:pPr>
            <w:r w:rsidRPr="00A72D99">
              <w:t xml:space="preserve">        </w:t>
            </w:r>
            <w:r w:rsidR="004F02C6" w:rsidRPr="00A72D99">
              <w:t>800</w:t>
            </w:r>
          </w:p>
        </w:tc>
        <w:tc>
          <w:tcPr>
            <w:tcW w:w="1701" w:type="dxa"/>
          </w:tcPr>
          <w:p w:rsidR="00B5641B" w:rsidRPr="00A72D99" w:rsidRDefault="0021484C" w:rsidP="0021484C">
            <w:pPr>
              <w:tabs>
                <w:tab w:val="left" w:pos="9355"/>
              </w:tabs>
              <w:ind w:right="-1"/>
            </w:pPr>
            <w:r w:rsidRPr="00A72D99">
              <w:t>в течение 5 (пяти) дней с момента приемки белья в стирку.</w:t>
            </w:r>
          </w:p>
        </w:tc>
        <w:tc>
          <w:tcPr>
            <w:tcW w:w="992" w:type="dxa"/>
          </w:tcPr>
          <w:p w:rsidR="00B5641B" w:rsidRPr="00A72D99" w:rsidRDefault="004F02C6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805100</w:t>
            </w:r>
          </w:p>
        </w:tc>
        <w:tc>
          <w:tcPr>
            <w:tcW w:w="851" w:type="dxa"/>
          </w:tcPr>
          <w:p w:rsidR="00B5641B" w:rsidRPr="00A72D99" w:rsidRDefault="004F02C6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29.12.2017</w:t>
            </w:r>
          </w:p>
        </w:tc>
        <w:tc>
          <w:tcPr>
            <w:tcW w:w="1135" w:type="dxa"/>
          </w:tcPr>
          <w:p w:rsidR="00B5641B" w:rsidRPr="00A72D99" w:rsidRDefault="0021484C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A72D99">
              <w:rPr>
                <w:color w:val="000000"/>
              </w:rPr>
              <w:t>Белисс</w:t>
            </w:r>
            <w:r w:rsidRPr="00A72D99">
              <w:rPr>
                <w:color w:val="000000"/>
              </w:rPr>
              <w:lastRenderedPageBreak/>
              <w:t>имо</w:t>
            </w:r>
            <w:proofErr w:type="spellEnd"/>
            <w:r w:rsidRPr="00A72D99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B5641B" w:rsidRPr="00A72D99" w:rsidRDefault="004F02C6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rPr>
                <w:color w:val="000000"/>
              </w:rPr>
              <w:lastRenderedPageBreak/>
              <w:t>805100</w:t>
            </w:r>
          </w:p>
        </w:tc>
        <w:tc>
          <w:tcPr>
            <w:tcW w:w="1132" w:type="dxa"/>
          </w:tcPr>
          <w:p w:rsidR="004F02C6" w:rsidRPr="00A72D99" w:rsidRDefault="004F02C6" w:rsidP="004F02C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46</w:t>
            </w:r>
          </w:p>
          <w:p w:rsidR="004F02C6" w:rsidRPr="00A72D99" w:rsidRDefault="004F02C6" w:rsidP="004F02C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52</w:t>
            </w:r>
          </w:p>
          <w:p w:rsidR="004F02C6" w:rsidRPr="00A72D99" w:rsidRDefault="004F02C6" w:rsidP="004F02C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59</w:t>
            </w:r>
          </w:p>
          <w:p w:rsidR="004F02C6" w:rsidRPr="00A72D99" w:rsidRDefault="004F02C6" w:rsidP="004F02C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53</w:t>
            </w:r>
          </w:p>
          <w:p w:rsidR="00B5641B" w:rsidRPr="00A72D99" w:rsidRDefault="004F02C6" w:rsidP="004F02C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65</w:t>
            </w:r>
          </w:p>
        </w:tc>
        <w:tc>
          <w:tcPr>
            <w:tcW w:w="1560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вступает в силу с момента подписания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и действует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в течение 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12 месяцев.</w:t>
            </w:r>
          </w:p>
        </w:tc>
      </w:tr>
      <w:tr w:rsidR="00B5641B" w:rsidRPr="00A72D99" w:rsidTr="00C34EF7">
        <w:trPr>
          <w:trHeight w:val="3870"/>
        </w:trPr>
        <w:tc>
          <w:tcPr>
            <w:tcW w:w="1526" w:type="dxa"/>
          </w:tcPr>
          <w:p w:rsidR="00B5641B" w:rsidRPr="00A72D99" w:rsidRDefault="0021484C" w:rsidP="006734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color w:val="000000"/>
              </w:rPr>
            </w:pPr>
            <w:r w:rsidRPr="00A72D99">
              <w:rPr>
                <w:rStyle w:val="a4"/>
                <w:color w:val="000000"/>
              </w:rPr>
              <w:lastRenderedPageBreak/>
              <w:t>0340200003317010354-0463159-01</w:t>
            </w:r>
          </w:p>
        </w:tc>
        <w:tc>
          <w:tcPr>
            <w:tcW w:w="4394" w:type="dxa"/>
          </w:tcPr>
          <w:p w:rsidR="00B5641B" w:rsidRPr="00A72D99" w:rsidRDefault="0021484C" w:rsidP="006734D5">
            <w:pPr>
              <w:spacing w:after="60"/>
            </w:pPr>
            <w:r w:rsidRPr="00A72D99">
              <w:rPr>
                <w:color w:val="000000"/>
              </w:rPr>
              <w:t>Оказание информационных услуг в отношении принадлежащих КОГБУЗ "</w:t>
            </w:r>
            <w:proofErr w:type="spellStart"/>
            <w:r w:rsidRPr="00A72D99">
              <w:rPr>
                <w:color w:val="000000"/>
              </w:rPr>
              <w:t>Котельничская</w:t>
            </w:r>
            <w:proofErr w:type="spellEnd"/>
            <w:r w:rsidRPr="00A72D99">
              <w:rPr>
                <w:color w:val="000000"/>
              </w:rPr>
              <w:t xml:space="preserve"> ЦРБ" экземпляров Систем </w:t>
            </w:r>
            <w:proofErr w:type="spellStart"/>
            <w:r w:rsidRPr="00A72D99">
              <w:rPr>
                <w:color w:val="000000"/>
              </w:rPr>
              <w:t>КонсультантПлюс</w:t>
            </w:r>
            <w:proofErr w:type="spellEnd"/>
            <w:r w:rsidRPr="00A72D99">
              <w:rPr>
                <w:color w:val="000000"/>
              </w:rPr>
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в КОГБУЗ "</w:t>
            </w:r>
            <w:proofErr w:type="spellStart"/>
            <w:r w:rsidRPr="00A72D99">
              <w:rPr>
                <w:color w:val="000000"/>
              </w:rPr>
              <w:t>Котельничская</w:t>
            </w:r>
            <w:proofErr w:type="spellEnd"/>
            <w:r w:rsidRPr="00A72D99">
              <w:rPr>
                <w:color w:val="000000"/>
              </w:rPr>
              <w:t xml:space="preserve"> ЦРБ" экземплярами Систем </w:t>
            </w:r>
            <w:proofErr w:type="spellStart"/>
            <w:r w:rsidRPr="00A72D99">
              <w:rPr>
                <w:color w:val="000000"/>
              </w:rPr>
              <w:t>КонсультантПлюс</w:t>
            </w:r>
            <w:proofErr w:type="spellEnd"/>
          </w:p>
        </w:tc>
        <w:tc>
          <w:tcPr>
            <w:tcW w:w="1276" w:type="dxa"/>
          </w:tcPr>
          <w:p w:rsidR="00B5641B" w:rsidRPr="00A72D99" w:rsidRDefault="0021484C" w:rsidP="00414D3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CB00F2" w:rsidRPr="00A72D99" w:rsidRDefault="00CB00F2" w:rsidP="00CB00F2">
            <w:pPr>
              <w:ind w:firstLine="0"/>
            </w:pPr>
          </w:p>
          <w:p w:rsidR="00A72D99" w:rsidRPr="00A72D99" w:rsidRDefault="00A72D99" w:rsidP="00A72D99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kern w:val="2"/>
                <w:lang w:eastAsia="ar-SA"/>
              </w:rPr>
            </w:pPr>
            <w:r w:rsidRPr="00A72D99">
              <w:rPr>
                <w:kern w:val="2"/>
                <w:lang w:val="x-none" w:eastAsia="ar-SA"/>
              </w:rPr>
              <w:t xml:space="preserve">Начало оказания услуг – </w:t>
            </w:r>
            <w:r w:rsidRPr="00A72D99">
              <w:rPr>
                <w:kern w:val="2"/>
                <w:lang w:eastAsia="ar-SA"/>
              </w:rPr>
              <w:t>с момента заключения контракта, но не ранее «01» января 2018 г.</w:t>
            </w:r>
          </w:p>
          <w:p w:rsidR="00A72D99" w:rsidRPr="00A72D99" w:rsidRDefault="00A72D99" w:rsidP="00A72D99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kern w:val="2"/>
                <w:lang w:val="x-none" w:eastAsia="ar-SA"/>
              </w:rPr>
            </w:pPr>
            <w:r w:rsidRPr="00A72D99">
              <w:rPr>
                <w:kern w:val="2"/>
                <w:lang w:val="x-none" w:eastAsia="ar-SA"/>
              </w:rPr>
              <w:t>Окончание оказания услуг – «</w:t>
            </w:r>
            <w:r w:rsidRPr="00A72D99">
              <w:rPr>
                <w:kern w:val="2"/>
                <w:lang w:eastAsia="ar-SA"/>
              </w:rPr>
              <w:t>31</w:t>
            </w:r>
            <w:r w:rsidRPr="00A72D99">
              <w:rPr>
                <w:kern w:val="2"/>
                <w:lang w:val="x-none" w:eastAsia="ar-SA"/>
              </w:rPr>
              <w:t xml:space="preserve">» </w:t>
            </w:r>
            <w:r w:rsidRPr="00A72D99">
              <w:rPr>
                <w:kern w:val="2"/>
                <w:lang w:eastAsia="ar-SA"/>
              </w:rPr>
              <w:t>декабря</w:t>
            </w:r>
            <w:r w:rsidRPr="00A72D99">
              <w:rPr>
                <w:kern w:val="2"/>
                <w:lang w:val="x-none" w:eastAsia="ar-SA"/>
              </w:rPr>
              <w:t xml:space="preserve"> 201</w:t>
            </w:r>
            <w:r w:rsidRPr="00A72D99">
              <w:rPr>
                <w:kern w:val="2"/>
                <w:lang w:eastAsia="ar-SA"/>
              </w:rPr>
              <w:t>8</w:t>
            </w:r>
            <w:r w:rsidRPr="00A72D99">
              <w:rPr>
                <w:kern w:val="2"/>
                <w:lang w:val="x-none" w:eastAsia="ar-SA"/>
              </w:rPr>
              <w:t xml:space="preserve"> г.</w:t>
            </w:r>
          </w:p>
          <w:p w:rsidR="00B5641B" w:rsidRPr="00A72D99" w:rsidRDefault="00B5641B" w:rsidP="00A72D99">
            <w:pPr>
              <w:tabs>
                <w:tab w:val="left" w:pos="9355"/>
              </w:tabs>
              <w:ind w:right="-1"/>
              <w:rPr>
                <w:lang w:val="x-none"/>
              </w:rPr>
            </w:pPr>
          </w:p>
        </w:tc>
        <w:tc>
          <w:tcPr>
            <w:tcW w:w="992" w:type="dxa"/>
          </w:tcPr>
          <w:p w:rsidR="00B5641B" w:rsidRPr="00A72D99" w:rsidRDefault="0021484C" w:rsidP="0021484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107 693,88</w:t>
            </w:r>
          </w:p>
        </w:tc>
        <w:tc>
          <w:tcPr>
            <w:tcW w:w="851" w:type="dxa"/>
          </w:tcPr>
          <w:p w:rsidR="00B5641B" w:rsidRPr="00A72D99" w:rsidRDefault="0021484C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09.01.2018</w:t>
            </w:r>
          </w:p>
        </w:tc>
        <w:tc>
          <w:tcPr>
            <w:tcW w:w="1135" w:type="dxa"/>
          </w:tcPr>
          <w:p w:rsidR="00B5641B" w:rsidRPr="00A72D99" w:rsidRDefault="00414D3D" w:rsidP="0021484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 xml:space="preserve">  </w:t>
            </w:r>
            <w:r w:rsidR="0021484C" w:rsidRPr="00A72D99">
              <w:rPr>
                <w:color w:val="000000"/>
              </w:rPr>
              <w:t>Общество с ограниченной ответственностью Региональный информационно-правовой центр "</w:t>
            </w:r>
            <w:proofErr w:type="spellStart"/>
            <w:r w:rsidR="0021484C" w:rsidRPr="00A72D99">
              <w:rPr>
                <w:color w:val="000000"/>
              </w:rPr>
              <w:t>КонсультантКиров</w:t>
            </w:r>
            <w:proofErr w:type="spellEnd"/>
            <w:r w:rsidR="0021484C" w:rsidRPr="00A72D99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B5641B" w:rsidRPr="00A72D99" w:rsidRDefault="0021484C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107 693,88</w:t>
            </w:r>
          </w:p>
        </w:tc>
        <w:tc>
          <w:tcPr>
            <w:tcW w:w="1132" w:type="dxa"/>
          </w:tcPr>
          <w:p w:rsidR="00B5641B" w:rsidRPr="00A72D99" w:rsidRDefault="0021484C" w:rsidP="00414D3D">
            <w:pPr>
              <w:ind w:firstLine="0"/>
              <w:jc w:val="right"/>
              <w:rPr>
                <w:color w:val="000000"/>
              </w:rPr>
            </w:pPr>
            <w:r w:rsidRPr="00A72D99">
              <w:t>107 693,88</w:t>
            </w:r>
          </w:p>
        </w:tc>
        <w:tc>
          <w:tcPr>
            <w:tcW w:w="1560" w:type="dxa"/>
          </w:tcPr>
          <w:p w:rsidR="00A72D99" w:rsidRPr="00A72D99" w:rsidRDefault="00A72D99" w:rsidP="00A72D99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kern w:val="2"/>
                <w:lang w:eastAsia="ar-SA"/>
              </w:rPr>
            </w:pPr>
            <w:r w:rsidRPr="00A72D99">
              <w:rPr>
                <w:kern w:val="2"/>
                <w:lang w:val="x-none" w:eastAsia="ar-SA"/>
              </w:rPr>
              <w:t xml:space="preserve">Начало оказания услуг – </w:t>
            </w:r>
            <w:r w:rsidRPr="00A72D99">
              <w:rPr>
                <w:kern w:val="2"/>
                <w:lang w:eastAsia="ar-SA"/>
              </w:rPr>
              <w:t>с момента заключения контракта, но не ранее «01» января 2018 г.</w:t>
            </w:r>
          </w:p>
          <w:p w:rsidR="00A72D99" w:rsidRPr="00A72D99" w:rsidRDefault="00A72D99" w:rsidP="00A72D99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kern w:val="2"/>
                <w:lang w:val="x-none" w:eastAsia="ar-SA"/>
              </w:rPr>
            </w:pPr>
            <w:r w:rsidRPr="00A72D99">
              <w:rPr>
                <w:kern w:val="2"/>
                <w:lang w:val="x-none" w:eastAsia="ar-SA"/>
              </w:rPr>
              <w:t>Окончание оказания услуг – «</w:t>
            </w:r>
            <w:r w:rsidRPr="00A72D99">
              <w:rPr>
                <w:kern w:val="2"/>
                <w:lang w:eastAsia="ar-SA"/>
              </w:rPr>
              <w:t>31</w:t>
            </w:r>
            <w:r w:rsidRPr="00A72D99">
              <w:rPr>
                <w:kern w:val="2"/>
                <w:lang w:val="x-none" w:eastAsia="ar-SA"/>
              </w:rPr>
              <w:t xml:space="preserve">» </w:t>
            </w:r>
            <w:r w:rsidRPr="00A72D99">
              <w:rPr>
                <w:kern w:val="2"/>
                <w:lang w:eastAsia="ar-SA"/>
              </w:rPr>
              <w:t>декабря</w:t>
            </w:r>
            <w:r w:rsidRPr="00A72D99">
              <w:rPr>
                <w:kern w:val="2"/>
                <w:lang w:val="x-none" w:eastAsia="ar-SA"/>
              </w:rPr>
              <w:t xml:space="preserve"> 201</w:t>
            </w:r>
            <w:r w:rsidRPr="00A72D99">
              <w:rPr>
                <w:kern w:val="2"/>
                <w:lang w:eastAsia="ar-SA"/>
              </w:rPr>
              <w:t>8</w:t>
            </w:r>
            <w:r w:rsidRPr="00A72D99">
              <w:rPr>
                <w:kern w:val="2"/>
                <w:lang w:val="x-none" w:eastAsia="ar-SA"/>
              </w:rPr>
              <w:t xml:space="preserve"> г.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  <w:rPr>
                <w:lang w:val="x-none"/>
              </w:rPr>
            </w:pPr>
          </w:p>
        </w:tc>
      </w:tr>
      <w:tr w:rsidR="00B5641B" w:rsidRPr="00A72D99" w:rsidTr="00C34EF7">
        <w:tc>
          <w:tcPr>
            <w:tcW w:w="1526" w:type="dxa"/>
          </w:tcPr>
          <w:p w:rsidR="00B5641B" w:rsidRPr="00A72D99" w:rsidRDefault="008D639F" w:rsidP="006734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A72D99">
              <w:rPr>
                <w:rStyle w:val="a4"/>
                <w:color w:val="000000"/>
              </w:rPr>
              <w:t>0340200003317010979-0463159-01</w:t>
            </w:r>
          </w:p>
        </w:tc>
        <w:tc>
          <w:tcPr>
            <w:tcW w:w="4394" w:type="dxa"/>
          </w:tcPr>
          <w:p w:rsidR="00196F10" w:rsidRPr="00A72D99" w:rsidRDefault="008D639F" w:rsidP="00196F10">
            <w:pPr>
              <w:suppressAutoHyphens/>
              <w:autoSpaceDE w:val="0"/>
              <w:snapToGrid w:val="0"/>
              <w:spacing w:line="276" w:lineRule="auto"/>
              <w:ind w:firstLine="0"/>
              <w:jc w:val="center"/>
              <w:rPr>
                <w:color w:val="000000"/>
              </w:rPr>
            </w:pPr>
            <w:r w:rsidRPr="00A72D99">
              <w:rPr>
                <w:color w:val="000000"/>
              </w:rPr>
              <w:t>Поставка лекарственных препаратов (</w:t>
            </w:r>
            <w:proofErr w:type="spellStart"/>
            <w:r w:rsidRPr="00A72D99">
              <w:rPr>
                <w:color w:val="000000"/>
              </w:rPr>
              <w:t>Адеметионин</w:t>
            </w:r>
            <w:proofErr w:type="spellEnd"/>
            <w:r w:rsidRPr="00A72D9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C34EF7" w:rsidRPr="00A72D99" w:rsidRDefault="00C34EF7" w:rsidP="00C34EF7">
            <w:pPr>
              <w:ind w:firstLine="0"/>
            </w:pPr>
            <w:r w:rsidRPr="00A72D99">
              <w:t>123</w:t>
            </w:r>
          </w:p>
          <w:p w:rsidR="00B5641B" w:rsidRPr="00A72D99" w:rsidRDefault="00C34EF7" w:rsidP="00C34EF7">
            <w:pPr>
              <w:ind w:firstLine="0"/>
            </w:pPr>
            <w:r w:rsidRPr="00A72D99">
              <w:t>5</w:t>
            </w:r>
          </w:p>
        </w:tc>
        <w:tc>
          <w:tcPr>
            <w:tcW w:w="1701" w:type="dxa"/>
          </w:tcPr>
          <w:p w:rsidR="00C34EF7" w:rsidRPr="00A72D99" w:rsidRDefault="00C34EF7" w:rsidP="00C34EF7">
            <w:pPr>
              <w:tabs>
                <w:tab w:val="left" w:pos="9355"/>
              </w:tabs>
              <w:ind w:right="-1"/>
            </w:pPr>
            <w:r w:rsidRPr="00A72D99">
              <w:t xml:space="preserve">Поставка товара осуществляется Поставщиком  </w:t>
            </w:r>
            <w:proofErr w:type="gramStart"/>
            <w:r w:rsidRPr="00A72D99">
              <w:t>с даты заключения</w:t>
            </w:r>
            <w:proofErr w:type="gramEnd"/>
            <w:r w:rsidRPr="00A72D99">
              <w:t xml:space="preserve"> контракта по заявке заказчика в течение 10 календарных дней.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/>
            </w:pPr>
          </w:p>
        </w:tc>
        <w:tc>
          <w:tcPr>
            <w:tcW w:w="992" w:type="dxa"/>
          </w:tcPr>
          <w:p w:rsidR="00B5641B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139695.72</w:t>
            </w:r>
          </w:p>
        </w:tc>
        <w:tc>
          <w:tcPr>
            <w:tcW w:w="851" w:type="dxa"/>
          </w:tcPr>
          <w:p w:rsidR="00B5641B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29.01.2018</w:t>
            </w:r>
          </w:p>
        </w:tc>
        <w:tc>
          <w:tcPr>
            <w:tcW w:w="1135" w:type="dxa"/>
          </w:tcPr>
          <w:p w:rsidR="00B5641B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Общество с ограниченной ответственностью «Альбатрос»</w:t>
            </w:r>
          </w:p>
        </w:tc>
        <w:tc>
          <w:tcPr>
            <w:tcW w:w="1135" w:type="dxa"/>
          </w:tcPr>
          <w:p w:rsidR="00B5641B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139695.72</w:t>
            </w:r>
          </w:p>
        </w:tc>
        <w:tc>
          <w:tcPr>
            <w:tcW w:w="1132" w:type="dxa"/>
          </w:tcPr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1 093.59</w:t>
            </w:r>
          </w:p>
          <w:p w:rsidR="00196F10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1 036.83</w:t>
            </w:r>
          </w:p>
          <w:p w:rsidR="00196F10" w:rsidRPr="00A72D99" w:rsidRDefault="00196F10" w:rsidP="00414D3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196F10" w:rsidRPr="00A72D99" w:rsidRDefault="00196F10" w:rsidP="00414D3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414D3D" w:rsidRPr="00A72D99" w:rsidRDefault="00414D3D" w:rsidP="00414D3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60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вступает в силу с момента подписания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и действует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в течение 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 w:rsidRPr="00A72D99">
              <w:t>12 месяцев.</w:t>
            </w:r>
          </w:p>
        </w:tc>
      </w:tr>
      <w:tr w:rsidR="00B5641B" w:rsidRPr="00A72D99" w:rsidTr="00C34EF7">
        <w:trPr>
          <w:trHeight w:val="3677"/>
        </w:trPr>
        <w:tc>
          <w:tcPr>
            <w:tcW w:w="1526" w:type="dxa"/>
          </w:tcPr>
          <w:p w:rsidR="006A4D78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rStyle w:val="a4"/>
                <w:color w:val="000000"/>
              </w:rPr>
              <w:lastRenderedPageBreak/>
              <w:t>0340200003317010674-0463159-02</w:t>
            </w:r>
          </w:p>
        </w:tc>
        <w:tc>
          <w:tcPr>
            <w:tcW w:w="4394" w:type="dxa"/>
          </w:tcPr>
          <w:p w:rsidR="00CA5E63" w:rsidRPr="00A72D99" w:rsidRDefault="00C34EF7" w:rsidP="00CA5E63">
            <w:pPr>
              <w:spacing w:after="60" w:line="276" w:lineRule="auto"/>
              <w:ind w:firstLine="0"/>
              <w:jc w:val="center"/>
              <w:rPr>
                <w:color w:val="000000"/>
              </w:rPr>
            </w:pPr>
            <w:r w:rsidRPr="00A72D99">
              <w:rPr>
                <w:color w:val="000000"/>
              </w:rPr>
              <w:t xml:space="preserve">Поставка лекарственных препаратов (Аскорбиновая кислота, </w:t>
            </w:r>
            <w:proofErr w:type="spellStart"/>
            <w:r w:rsidRPr="00A72D99">
              <w:rPr>
                <w:color w:val="000000"/>
              </w:rPr>
              <w:t>Цианокобаламин</w:t>
            </w:r>
            <w:proofErr w:type="spellEnd"/>
            <w:r w:rsidRPr="00A72D9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320</w:t>
            </w:r>
          </w:p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54</w:t>
            </w:r>
          </w:p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</w:t>
            </w:r>
          </w:p>
          <w:p w:rsidR="006A4D78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150</w:t>
            </w:r>
          </w:p>
        </w:tc>
        <w:tc>
          <w:tcPr>
            <w:tcW w:w="1701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/>
            </w:pPr>
            <w:r w:rsidRPr="00A72D99">
              <w:t xml:space="preserve">Поставка товара осуществляется Поставщиком  </w:t>
            </w:r>
            <w:proofErr w:type="gramStart"/>
            <w:r w:rsidRPr="00A72D99">
              <w:t>с даты заключения</w:t>
            </w:r>
            <w:proofErr w:type="gramEnd"/>
            <w:r w:rsidRPr="00A72D99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B5641B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10529.25 </w:t>
            </w:r>
          </w:p>
        </w:tc>
        <w:tc>
          <w:tcPr>
            <w:tcW w:w="851" w:type="dxa"/>
          </w:tcPr>
          <w:p w:rsidR="00B5641B" w:rsidRPr="00A72D99" w:rsidRDefault="00C34EF7" w:rsidP="006734D5">
            <w:pPr>
              <w:spacing w:before="150" w:after="150"/>
              <w:ind w:firstLine="0"/>
              <w:rPr>
                <w:color w:val="000000"/>
              </w:rPr>
            </w:pPr>
            <w:r w:rsidRPr="00A72D99">
              <w:rPr>
                <w:color w:val="000000"/>
              </w:rPr>
              <w:t>29.01.2018</w:t>
            </w:r>
          </w:p>
        </w:tc>
        <w:tc>
          <w:tcPr>
            <w:tcW w:w="1135" w:type="dxa"/>
          </w:tcPr>
          <w:p w:rsidR="00B5641B" w:rsidRPr="00A72D99" w:rsidRDefault="00196F10" w:rsidP="006734D5">
            <w:pPr>
              <w:spacing w:before="150" w:after="150"/>
              <w:ind w:firstLine="0"/>
              <w:rPr>
                <w:color w:val="000000"/>
              </w:rPr>
            </w:pPr>
            <w:r w:rsidRPr="00A72D99">
              <w:rPr>
                <w:color w:val="000000"/>
              </w:rPr>
              <w:t>Общество с ограниченной ответственностью "Аптеки Айболит"</w:t>
            </w:r>
          </w:p>
        </w:tc>
        <w:tc>
          <w:tcPr>
            <w:tcW w:w="1135" w:type="dxa"/>
          </w:tcPr>
          <w:p w:rsidR="00B5641B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10529.25 </w:t>
            </w:r>
          </w:p>
        </w:tc>
        <w:tc>
          <w:tcPr>
            <w:tcW w:w="1132" w:type="dxa"/>
          </w:tcPr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21,01</w:t>
            </w:r>
          </w:p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20,90</w:t>
            </w:r>
          </w:p>
          <w:p w:rsidR="00C34EF7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20,95</w:t>
            </w:r>
          </w:p>
          <w:p w:rsidR="00B5641B" w:rsidRPr="00A72D99" w:rsidRDefault="00C34EF7" w:rsidP="00C34E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17,71</w:t>
            </w:r>
          </w:p>
        </w:tc>
        <w:tc>
          <w:tcPr>
            <w:tcW w:w="1560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вступает в силу с момента подписания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и действует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в течение </w:t>
            </w:r>
          </w:p>
          <w:p w:rsidR="00B5641B" w:rsidRPr="00A72D99" w:rsidRDefault="00B5641B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t>12 месяцев.</w:t>
            </w:r>
          </w:p>
        </w:tc>
      </w:tr>
      <w:tr w:rsidR="00B5641B" w:rsidRPr="00A72D99" w:rsidTr="00C34EF7">
        <w:tc>
          <w:tcPr>
            <w:tcW w:w="1526" w:type="dxa"/>
          </w:tcPr>
          <w:p w:rsidR="00B5641B" w:rsidRPr="00A72D99" w:rsidRDefault="00A72D9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b w:val="0"/>
                <w:color w:val="000000"/>
              </w:rPr>
            </w:pPr>
            <w:r w:rsidRPr="00A72D99">
              <w:rPr>
                <w:rStyle w:val="a4"/>
                <w:color w:val="000000"/>
              </w:rPr>
              <w:t>0340200003317010477-0463159-02</w:t>
            </w:r>
          </w:p>
        </w:tc>
        <w:tc>
          <w:tcPr>
            <w:tcW w:w="4394" w:type="dxa"/>
          </w:tcPr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Книга канцелярская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Тетрадь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Тетрадь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Папка с завязками картон</w:t>
            </w:r>
          </w:p>
          <w:p w:rsidR="00A72D99" w:rsidRPr="00384E47" w:rsidRDefault="00A72D99" w:rsidP="00A72D99">
            <w:pPr>
              <w:jc w:val="left"/>
              <w:rPr>
                <w:lang w:eastAsia="zh-CN"/>
              </w:rPr>
            </w:pPr>
            <w:r w:rsidRPr="00384E47">
              <w:rPr>
                <w:lang w:eastAsia="zh-CN"/>
              </w:rPr>
              <w:t>Папка картонная "Дело"</w:t>
            </w:r>
          </w:p>
          <w:p w:rsidR="00A72D99" w:rsidRPr="00384E47" w:rsidRDefault="00A72D99" w:rsidP="00A72D99">
            <w:pPr>
              <w:jc w:val="left"/>
              <w:rPr>
                <w:lang w:eastAsia="zh-CN"/>
              </w:rPr>
            </w:pPr>
            <w:r w:rsidRPr="00384E47">
              <w:rPr>
                <w:lang w:eastAsia="zh-CN"/>
              </w:rPr>
              <w:t xml:space="preserve">Скоросшиватель  </w:t>
            </w:r>
          </w:p>
          <w:p w:rsidR="00196CF7" w:rsidRPr="00A72D99" w:rsidRDefault="00A72D99" w:rsidP="00A72D99">
            <w:pPr>
              <w:jc w:val="left"/>
              <w:rPr>
                <w:lang w:eastAsia="zh-CN"/>
              </w:rPr>
            </w:pPr>
            <w:r w:rsidRPr="00384E47">
              <w:rPr>
                <w:lang w:eastAsia="zh-CN"/>
              </w:rPr>
              <w:t>Папка скоросшиватель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Папка на резинке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Папка-конверт  на кнопке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Файл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 Ручка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Стержень для шариковых ручек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Ручка  </w:t>
            </w:r>
            <w:proofErr w:type="spellStart"/>
            <w:r w:rsidRPr="00A72D99">
              <w:rPr>
                <w:lang w:eastAsia="zh-CN"/>
              </w:rPr>
              <w:t>гелевая</w:t>
            </w:r>
            <w:proofErr w:type="spellEnd"/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Стержень </w:t>
            </w:r>
            <w:proofErr w:type="spellStart"/>
            <w:r w:rsidRPr="00A72D99">
              <w:rPr>
                <w:lang w:eastAsia="zh-CN"/>
              </w:rPr>
              <w:t>гелевый</w:t>
            </w:r>
            <w:proofErr w:type="spellEnd"/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Карандаш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Маркер  перманентный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Клейкая лента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Клейкая лента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Клей – карандаш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Клей  канцелярский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proofErr w:type="spellStart"/>
            <w:r w:rsidRPr="00A72D99">
              <w:rPr>
                <w:lang w:eastAsia="zh-CN"/>
              </w:rPr>
              <w:lastRenderedPageBreak/>
              <w:t>Степлер</w:t>
            </w:r>
            <w:proofErr w:type="spellEnd"/>
            <w:r w:rsidRPr="00A72D99">
              <w:rPr>
                <w:lang w:eastAsia="zh-CN"/>
              </w:rPr>
              <w:t xml:space="preserve">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proofErr w:type="spellStart"/>
            <w:r w:rsidRPr="00A72D99">
              <w:rPr>
                <w:lang w:eastAsia="zh-CN"/>
              </w:rPr>
              <w:t>Степлер</w:t>
            </w:r>
            <w:proofErr w:type="spellEnd"/>
            <w:r w:rsidRPr="00A72D99">
              <w:rPr>
                <w:lang w:eastAsia="zh-CN"/>
              </w:rPr>
              <w:t xml:space="preserve">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Краска штемпельная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Корректирующая жидкость 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Разбавитель  для корректирующей жидкости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Пружина для переплета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Пружина для переплета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 xml:space="preserve">Обложки для переплета 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Обложки для переплета  картонные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Чековая лента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Лезвия для технического ножа</w:t>
            </w:r>
          </w:p>
          <w:p w:rsidR="00A72D99" w:rsidRPr="00A72D99" w:rsidRDefault="00A72D99" w:rsidP="00A72D99">
            <w:pPr>
              <w:jc w:val="left"/>
              <w:rPr>
                <w:lang w:eastAsia="zh-CN"/>
              </w:rPr>
            </w:pPr>
            <w:r w:rsidRPr="00A72D99">
              <w:rPr>
                <w:lang w:eastAsia="zh-CN"/>
              </w:rPr>
              <w:t>Нож технический</w:t>
            </w:r>
          </w:p>
        </w:tc>
        <w:tc>
          <w:tcPr>
            <w:tcW w:w="1276" w:type="dxa"/>
          </w:tcPr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lastRenderedPageBreak/>
              <w:t>100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170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100</w:t>
            </w:r>
          </w:p>
          <w:p w:rsidR="00A7657C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30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700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50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70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150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600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lastRenderedPageBreak/>
              <w:t>12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60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200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40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10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4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6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B5641B" w:rsidRPr="00A72D99" w:rsidRDefault="00A7657C" w:rsidP="006734D5">
            <w:pPr>
              <w:tabs>
                <w:tab w:val="left" w:pos="9355"/>
              </w:tabs>
              <w:ind w:right="-1"/>
            </w:pPr>
            <w:r w:rsidRPr="00A72D99">
              <w:lastRenderedPageBreak/>
              <w:t xml:space="preserve">Поставка товара осуществляется Поставщиком  </w:t>
            </w:r>
            <w:proofErr w:type="gramStart"/>
            <w:r w:rsidRPr="00A72D99">
              <w:t>с даты заключения</w:t>
            </w:r>
            <w:proofErr w:type="gramEnd"/>
            <w:r w:rsidRPr="00A72D99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B5641B" w:rsidRPr="00A72D99" w:rsidRDefault="00A72D9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110176.70</w:t>
            </w:r>
          </w:p>
        </w:tc>
        <w:tc>
          <w:tcPr>
            <w:tcW w:w="851" w:type="dxa"/>
          </w:tcPr>
          <w:p w:rsidR="00B5641B" w:rsidRPr="00A72D99" w:rsidRDefault="00A72D9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29.01.2018</w:t>
            </w:r>
          </w:p>
        </w:tc>
        <w:tc>
          <w:tcPr>
            <w:tcW w:w="1135" w:type="dxa"/>
          </w:tcPr>
          <w:p w:rsidR="00B5641B" w:rsidRPr="00A72D99" w:rsidRDefault="00C34EF7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2D99">
              <w:rPr>
                <w:color w:val="000000"/>
              </w:rPr>
              <w:t>Общество с ограниченной ответственностью "ЛАНДА"</w:t>
            </w:r>
          </w:p>
        </w:tc>
        <w:tc>
          <w:tcPr>
            <w:tcW w:w="1135" w:type="dxa"/>
          </w:tcPr>
          <w:p w:rsidR="00B5641B" w:rsidRPr="00A72D99" w:rsidRDefault="00A72D99" w:rsidP="00196C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rPr>
                <w:color w:val="000000"/>
              </w:rPr>
              <w:t>42849.12 </w:t>
            </w:r>
          </w:p>
        </w:tc>
        <w:tc>
          <w:tcPr>
            <w:tcW w:w="1132" w:type="dxa"/>
          </w:tcPr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54,49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3,6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16,36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4,95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2,42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3,38</w:t>
            </w:r>
          </w:p>
          <w:p w:rsidR="00B5641B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5,4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20,91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5,8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0,54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3,12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0,91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5,34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1,92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2,14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6,03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7,3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15,88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6,96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12,22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lastRenderedPageBreak/>
              <w:t>15,59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32,21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16,19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13,03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16,8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457,04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330,07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374,55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233,93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18,42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15,01</w:t>
            </w:r>
          </w:p>
          <w:p w:rsidR="00A72D99" w:rsidRPr="00A72D99" w:rsidRDefault="00A72D9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A72D99">
              <w:t>9,32</w:t>
            </w:r>
          </w:p>
        </w:tc>
        <w:tc>
          <w:tcPr>
            <w:tcW w:w="1560" w:type="dxa"/>
          </w:tcPr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lastRenderedPageBreak/>
              <w:t>вступает в силу с момента подписания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и действует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 xml:space="preserve"> в течение </w:t>
            </w:r>
          </w:p>
          <w:p w:rsidR="00B5641B" w:rsidRPr="00A72D99" w:rsidRDefault="00B5641B" w:rsidP="006734D5">
            <w:pPr>
              <w:tabs>
                <w:tab w:val="left" w:pos="9355"/>
              </w:tabs>
              <w:ind w:right="-1" w:firstLine="0"/>
            </w:pPr>
            <w:r w:rsidRPr="00A72D99">
              <w:t>12 месяцев.</w:t>
            </w:r>
          </w:p>
        </w:tc>
      </w:tr>
      <w:tr w:rsidR="00F511C9" w:rsidRPr="00A72D99" w:rsidTr="00C34EF7">
        <w:tc>
          <w:tcPr>
            <w:tcW w:w="1526" w:type="dxa"/>
          </w:tcPr>
          <w:p w:rsidR="00F511C9" w:rsidRPr="00F511C9" w:rsidRDefault="00F511C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color w:val="000000"/>
              </w:rPr>
            </w:pPr>
            <w:r w:rsidRPr="00F511C9">
              <w:rPr>
                <w:color w:val="000000"/>
              </w:rPr>
              <w:lastRenderedPageBreak/>
              <w:t>0340200003317010635-0463159-01</w:t>
            </w:r>
            <w:r w:rsidRPr="00F511C9">
              <w:rPr>
                <w:b/>
              </w:rPr>
              <w:t xml:space="preserve">     </w:t>
            </w:r>
          </w:p>
        </w:tc>
        <w:tc>
          <w:tcPr>
            <w:tcW w:w="4394" w:type="dxa"/>
          </w:tcPr>
          <w:p w:rsidR="00F511C9" w:rsidRPr="00F511C9" w:rsidRDefault="00F511C9" w:rsidP="00F511C9">
            <w:pPr>
              <w:ind w:firstLine="0"/>
              <w:jc w:val="center"/>
            </w:pPr>
            <w:r w:rsidRPr="00F511C9">
              <w:t>Поставка</w:t>
            </w:r>
            <w:r w:rsidRPr="00F511C9">
              <w:t xml:space="preserve"> расходных материалов - Переходник для шприцев по типу Рекорд </w:t>
            </w:r>
          </w:p>
          <w:p w:rsidR="00F511C9" w:rsidRPr="00F511C9" w:rsidRDefault="00F511C9" w:rsidP="00A72D99">
            <w:pPr>
              <w:jc w:val="left"/>
              <w:rPr>
                <w:lang w:eastAsia="zh-CN"/>
              </w:rPr>
            </w:pPr>
          </w:p>
        </w:tc>
        <w:tc>
          <w:tcPr>
            <w:tcW w:w="1276" w:type="dxa"/>
          </w:tcPr>
          <w:p w:rsidR="00F511C9" w:rsidRPr="00F511C9" w:rsidRDefault="00F511C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511C9">
              <w:rPr>
                <w:color w:val="000000"/>
              </w:rPr>
              <w:t>1</w:t>
            </w:r>
          </w:p>
          <w:p w:rsidR="00F511C9" w:rsidRPr="00F511C9" w:rsidRDefault="00F511C9" w:rsidP="00A72D9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511C9"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F511C9" w:rsidRPr="00F511C9" w:rsidRDefault="00F511C9" w:rsidP="006734D5">
            <w:pPr>
              <w:tabs>
                <w:tab w:val="left" w:pos="9355"/>
              </w:tabs>
              <w:ind w:right="-1"/>
            </w:pPr>
            <w:r w:rsidRPr="00F511C9">
              <w:t xml:space="preserve">Поставка товара осуществляется Поставщиком  </w:t>
            </w:r>
            <w:proofErr w:type="gramStart"/>
            <w:r w:rsidRPr="00F511C9">
              <w:t>с даты заключения</w:t>
            </w:r>
            <w:proofErr w:type="gramEnd"/>
            <w:r w:rsidRPr="00F511C9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F511C9" w:rsidRPr="00F511C9" w:rsidRDefault="00F511C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511C9">
              <w:rPr>
                <w:color w:val="000000"/>
              </w:rPr>
              <w:t>20776.02</w:t>
            </w:r>
          </w:p>
        </w:tc>
        <w:tc>
          <w:tcPr>
            <w:tcW w:w="851" w:type="dxa"/>
          </w:tcPr>
          <w:p w:rsidR="00F511C9" w:rsidRPr="00F511C9" w:rsidRDefault="00F511C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511C9">
              <w:rPr>
                <w:color w:val="000000"/>
              </w:rPr>
              <w:t>30.01.2018</w:t>
            </w:r>
          </w:p>
        </w:tc>
        <w:tc>
          <w:tcPr>
            <w:tcW w:w="1135" w:type="dxa"/>
          </w:tcPr>
          <w:p w:rsidR="00F511C9" w:rsidRPr="00F511C9" w:rsidRDefault="00F511C9" w:rsidP="00F511C9">
            <w:pPr>
              <w:ind w:firstLine="0"/>
              <w:jc w:val="left"/>
            </w:pPr>
            <w:r w:rsidRPr="00F511C9">
              <w:t>Общество с ограниченной ответственностью «</w:t>
            </w:r>
            <w:proofErr w:type="spellStart"/>
            <w:r w:rsidRPr="00F511C9">
              <w:t>ПрофиМед</w:t>
            </w:r>
            <w:proofErr w:type="spellEnd"/>
            <w:r w:rsidRPr="00F511C9">
              <w:t>»</w:t>
            </w:r>
          </w:p>
          <w:p w:rsidR="00F511C9" w:rsidRPr="00F511C9" w:rsidRDefault="00F511C9" w:rsidP="006734D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5" w:type="dxa"/>
          </w:tcPr>
          <w:p w:rsidR="00F511C9" w:rsidRPr="00F511C9" w:rsidRDefault="00F511C9" w:rsidP="00196CF7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511C9">
              <w:t>15 736,00</w:t>
            </w:r>
          </w:p>
        </w:tc>
        <w:tc>
          <w:tcPr>
            <w:tcW w:w="1132" w:type="dxa"/>
          </w:tcPr>
          <w:p w:rsidR="00F511C9" w:rsidRPr="00F511C9" w:rsidRDefault="00F511C9" w:rsidP="00F511C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F511C9">
              <w:t>2622,70</w:t>
            </w:r>
          </w:p>
          <w:p w:rsidR="00F511C9" w:rsidRPr="00F511C9" w:rsidRDefault="00F511C9" w:rsidP="00F511C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F511C9">
              <w:t>2622,66</w:t>
            </w:r>
          </w:p>
        </w:tc>
        <w:tc>
          <w:tcPr>
            <w:tcW w:w="1560" w:type="dxa"/>
          </w:tcPr>
          <w:p w:rsidR="00F511C9" w:rsidRPr="00A72D99" w:rsidRDefault="00F511C9" w:rsidP="00F511C9">
            <w:pPr>
              <w:tabs>
                <w:tab w:val="left" w:pos="9355"/>
              </w:tabs>
              <w:ind w:right="-1" w:firstLine="0"/>
            </w:pPr>
            <w:r w:rsidRPr="00A72D99">
              <w:t>вступает в силу с момента подписания</w:t>
            </w:r>
          </w:p>
          <w:p w:rsidR="00F511C9" w:rsidRPr="00A72D99" w:rsidRDefault="00F511C9" w:rsidP="00F511C9">
            <w:pPr>
              <w:tabs>
                <w:tab w:val="left" w:pos="9355"/>
              </w:tabs>
              <w:ind w:right="-1" w:firstLine="0"/>
            </w:pPr>
            <w:r w:rsidRPr="00A72D99">
              <w:t xml:space="preserve"> и действует</w:t>
            </w:r>
          </w:p>
          <w:p w:rsidR="00F511C9" w:rsidRPr="00A72D99" w:rsidRDefault="00F511C9" w:rsidP="00F511C9">
            <w:pPr>
              <w:tabs>
                <w:tab w:val="left" w:pos="9355"/>
              </w:tabs>
              <w:ind w:right="-1" w:firstLine="0"/>
            </w:pPr>
            <w:r w:rsidRPr="00A72D99">
              <w:t xml:space="preserve"> в течение </w:t>
            </w:r>
          </w:p>
          <w:p w:rsidR="00F511C9" w:rsidRPr="00A72D99" w:rsidRDefault="00F511C9" w:rsidP="00F511C9">
            <w:pPr>
              <w:tabs>
                <w:tab w:val="left" w:pos="9355"/>
              </w:tabs>
              <w:ind w:right="-1" w:firstLine="0"/>
            </w:pPr>
            <w:r w:rsidRPr="00A72D99">
              <w:t>12 месяцев</w:t>
            </w:r>
            <w:bookmarkStart w:id="0" w:name="_GoBack"/>
            <w:bookmarkEnd w:id="0"/>
          </w:p>
        </w:tc>
      </w:tr>
    </w:tbl>
    <w:p w:rsidR="00747DAF" w:rsidRPr="00A72D99" w:rsidRDefault="00747DAF" w:rsidP="001C439B">
      <w:pPr>
        <w:ind w:firstLine="0"/>
      </w:pPr>
    </w:p>
    <w:sectPr w:rsidR="00747DAF" w:rsidRPr="00A72D99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21007"/>
    <w:rsid w:val="0005171A"/>
    <w:rsid w:val="00077300"/>
    <w:rsid w:val="000800CD"/>
    <w:rsid w:val="000A2BB1"/>
    <w:rsid w:val="000B4797"/>
    <w:rsid w:val="000C4946"/>
    <w:rsid w:val="000D03A2"/>
    <w:rsid w:val="000D4E47"/>
    <w:rsid w:val="00131051"/>
    <w:rsid w:val="00151334"/>
    <w:rsid w:val="00186DD7"/>
    <w:rsid w:val="00196CF7"/>
    <w:rsid w:val="00196F10"/>
    <w:rsid w:val="001C439B"/>
    <w:rsid w:val="001F1C7A"/>
    <w:rsid w:val="002127FF"/>
    <w:rsid w:val="0021484C"/>
    <w:rsid w:val="0022482B"/>
    <w:rsid w:val="00235283"/>
    <w:rsid w:val="002539C4"/>
    <w:rsid w:val="002766D8"/>
    <w:rsid w:val="00280293"/>
    <w:rsid w:val="00284FFB"/>
    <w:rsid w:val="0029365B"/>
    <w:rsid w:val="00293778"/>
    <w:rsid w:val="00296CE0"/>
    <w:rsid w:val="002A10CB"/>
    <w:rsid w:val="002A643B"/>
    <w:rsid w:val="002B7E6E"/>
    <w:rsid w:val="002D3A71"/>
    <w:rsid w:val="002F6219"/>
    <w:rsid w:val="0034638D"/>
    <w:rsid w:val="003572A1"/>
    <w:rsid w:val="00375F9B"/>
    <w:rsid w:val="00383394"/>
    <w:rsid w:val="00384E47"/>
    <w:rsid w:val="00390663"/>
    <w:rsid w:val="00414604"/>
    <w:rsid w:val="00414D3D"/>
    <w:rsid w:val="0041718E"/>
    <w:rsid w:val="00430917"/>
    <w:rsid w:val="00431F20"/>
    <w:rsid w:val="00441CB5"/>
    <w:rsid w:val="004773E4"/>
    <w:rsid w:val="004936DD"/>
    <w:rsid w:val="004B0233"/>
    <w:rsid w:val="004B7A87"/>
    <w:rsid w:val="004C2168"/>
    <w:rsid w:val="004E269A"/>
    <w:rsid w:val="004F02C6"/>
    <w:rsid w:val="004F20A8"/>
    <w:rsid w:val="004F6BD2"/>
    <w:rsid w:val="00506F6F"/>
    <w:rsid w:val="005169C7"/>
    <w:rsid w:val="00524A30"/>
    <w:rsid w:val="00530A08"/>
    <w:rsid w:val="005344AC"/>
    <w:rsid w:val="00540649"/>
    <w:rsid w:val="0055371E"/>
    <w:rsid w:val="0058091C"/>
    <w:rsid w:val="00591DD8"/>
    <w:rsid w:val="005A1557"/>
    <w:rsid w:val="005C76C5"/>
    <w:rsid w:val="005F0F9D"/>
    <w:rsid w:val="00602726"/>
    <w:rsid w:val="00613489"/>
    <w:rsid w:val="00642DC9"/>
    <w:rsid w:val="006437C7"/>
    <w:rsid w:val="0065357A"/>
    <w:rsid w:val="006706BE"/>
    <w:rsid w:val="006734D5"/>
    <w:rsid w:val="006A3DE3"/>
    <w:rsid w:val="006A4D78"/>
    <w:rsid w:val="0070206D"/>
    <w:rsid w:val="007123C3"/>
    <w:rsid w:val="00723AAA"/>
    <w:rsid w:val="00736D70"/>
    <w:rsid w:val="00747DAF"/>
    <w:rsid w:val="00754F28"/>
    <w:rsid w:val="00771C59"/>
    <w:rsid w:val="0077609B"/>
    <w:rsid w:val="007A253C"/>
    <w:rsid w:val="007B1A5E"/>
    <w:rsid w:val="007D04F5"/>
    <w:rsid w:val="007F43A9"/>
    <w:rsid w:val="00813522"/>
    <w:rsid w:val="008738B2"/>
    <w:rsid w:val="0088225C"/>
    <w:rsid w:val="008B73DC"/>
    <w:rsid w:val="008D639F"/>
    <w:rsid w:val="008E2428"/>
    <w:rsid w:val="00980E59"/>
    <w:rsid w:val="009A732F"/>
    <w:rsid w:val="009B0481"/>
    <w:rsid w:val="009B2C97"/>
    <w:rsid w:val="009C2A99"/>
    <w:rsid w:val="009D3559"/>
    <w:rsid w:val="009F02E3"/>
    <w:rsid w:val="00A15065"/>
    <w:rsid w:val="00A54AD4"/>
    <w:rsid w:val="00A62171"/>
    <w:rsid w:val="00A72D99"/>
    <w:rsid w:val="00A7657C"/>
    <w:rsid w:val="00A80BD6"/>
    <w:rsid w:val="00AA2949"/>
    <w:rsid w:val="00AB360F"/>
    <w:rsid w:val="00AB6101"/>
    <w:rsid w:val="00AE2DCA"/>
    <w:rsid w:val="00AE39E2"/>
    <w:rsid w:val="00B01BC7"/>
    <w:rsid w:val="00B02AC2"/>
    <w:rsid w:val="00B0444C"/>
    <w:rsid w:val="00B1036D"/>
    <w:rsid w:val="00B5274A"/>
    <w:rsid w:val="00B5641B"/>
    <w:rsid w:val="00B736FD"/>
    <w:rsid w:val="00B93715"/>
    <w:rsid w:val="00BB1D61"/>
    <w:rsid w:val="00BB57C8"/>
    <w:rsid w:val="00BC6C4D"/>
    <w:rsid w:val="00BE0C02"/>
    <w:rsid w:val="00BE3599"/>
    <w:rsid w:val="00C10D97"/>
    <w:rsid w:val="00C22157"/>
    <w:rsid w:val="00C25CC7"/>
    <w:rsid w:val="00C33A5E"/>
    <w:rsid w:val="00C34EF7"/>
    <w:rsid w:val="00C41B7E"/>
    <w:rsid w:val="00C90DA4"/>
    <w:rsid w:val="00C97002"/>
    <w:rsid w:val="00CA0B32"/>
    <w:rsid w:val="00CA5E63"/>
    <w:rsid w:val="00CB00F2"/>
    <w:rsid w:val="00CC7DA6"/>
    <w:rsid w:val="00CD3F1B"/>
    <w:rsid w:val="00CF6AB0"/>
    <w:rsid w:val="00D012F3"/>
    <w:rsid w:val="00D2017D"/>
    <w:rsid w:val="00D25FD6"/>
    <w:rsid w:val="00D35091"/>
    <w:rsid w:val="00D35AF4"/>
    <w:rsid w:val="00D501E9"/>
    <w:rsid w:val="00D82DC8"/>
    <w:rsid w:val="00D904AC"/>
    <w:rsid w:val="00D937C0"/>
    <w:rsid w:val="00DC225A"/>
    <w:rsid w:val="00DD410A"/>
    <w:rsid w:val="00DD4EB7"/>
    <w:rsid w:val="00DE1F67"/>
    <w:rsid w:val="00E134CF"/>
    <w:rsid w:val="00E14805"/>
    <w:rsid w:val="00E467CB"/>
    <w:rsid w:val="00E52DC6"/>
    <w:rsid w:val="00ED2C0C"/>
    <w:rsid w:val="00ED3208"/>
    <w:rsid w:val="00F061B0"/>
    <w:rsid w:val="00F12BA7"/>
    <w:rsid w:val="00F40E89"/>
    <w:rsid w:val="00F44943"/>
    <w:rsid w:val="00F461CA"/>
    <w:rsid w:val="00F46E2D"/>
    <w:rsid w:val="00F511C9"/>
    <w:rsid w:val="00F560F1"/>
    <w:rsid w:val="00F639F3"/>
    <w:rsid w:val="00F957E8"/>
    <w:rsid w:val="00FA4A2D"/>
    <w:rsid w:val="00FB39B1"/>
    <w:rsid w:val="00FB613C"/>
    <w:rsid w:val="00FD60B0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978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43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297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1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35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716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2017-07-06T11:23:00Z</cp:lastPrinted>
  <dcterms:created xsi:type="dcterms:W3CDTF">2018-02-13T11:21:00Z</dcterms:created>
  <dcterms:modified xsi:type="dcterms:W3CDTF">2018-02-13T11:21:00Z</dcterms:modified>
</cp:coreProperties>
</file>